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917DC" w14:textId="48A8855B" w:rsidR="00311ED7" w:rsidRPr="00090142" w:rsidRDefault="005B688E">
      <w:pPr>
        <w:rPr>
          <w:rFonts w:ascii="Arial" w:hAnsi="Arial" w:cs="Arial"/>
          <w:b/>
          <w:bCs/>
        </w:rPr>
      </w:pPr>
      <w:r w:rsidRPr="00090142">
        <w:rPr>
          <w:rFonts w:ascii="Arial" w:hAnsi="Arial" w:cs="Arial"/>
          <w:b/>
          <w:bCs/>
        </w:rPr>
        <w:t xml:space="preserve">JOB </w:t>
      </w:r>
      <w:r w:rsidR="00101C9E" w:rsidRPr="00090142">
        <w:rPr>
          <w:rFonts w:ascii="Arial" w:hAnsi="Arial" w:cs="Arial"/>
          <w:b/>
          <w:bCs/>
        </w:rPr>
        <w:t xml:space="preserve">TITLE </w:t>
      </w:r>
      <w:r w:rsidR="00101C9E">
        <w:rPr>
          <w:rFonts w:ascii="Arial" w:hAnsi="Arial" w:cs="Arial"/>
          <w:b/>
          <w:bCs/>
        </w:rPr>
        <w:t>Continuous Improvement Manager</w:t>
      </w:r>
    </w:p>
    <w:tbl>
      <w:tblPr>
        <w:tblStyle w:val="TableGrid"/>
        <w:tblW w:w="0" w:type="auto"/>
        <w:tblLook w:val="04A0" w:firstRow="1" w:lastRow="0" w:firstColumn="1" w:lastColumn="0" w:noHBand="0" w:noVBand="1"/>
      </w:tblPr>
      <w:tblGrid>
        <w:gridCol w:w="2581"/>
        <w:gridCol w:w="2581"/>
        <w:gridCol w:w="2581"/>
        <w:gridCol w:w="2581"/>
      </w:tblGrid>
      <w:tr w:rsidR="00090142" w14:paraId="2C421B3F" w14:textId="77777777" w:rsidTr="3240C4E9">
        <w:trPr>
          <w:trHeight w:val="262"/>
        </w:trPr>
        <w:tc>
          <w:tcPr>
            <w:tcW w:w="2581" w:type="dxa"/>
          </w:tcPr>
          <w:p w14:paraId="069AFC15" w14:textId="65C710CE" w:rsidR="00090142" w:rsidRDefault="00090142">
            <w:pPr>
              <w:rPr>
                <w:rFonts w:ascii="Arial" w:hAnsi="Arial" w:cs="Arial"/>
                <w:b/>
                <w:bCs/>
              </w:rPr>
            </w:pPr>
            <w:r>
              <w:rPr>
                <w:rFonts w:ascii="Arial" w:hAnsi="Arial" w:cs="Arial"/>
                <w:b/>
                <w:bCs/>
              </w:rPr>
              <w:t>Job Level</w:t>
            </w:r>
          </w:p>
        </w:tc>
        <w:tc>
          <w:tcPr>
            <w:tcW w:w="2581" w:type="dxa"/>
          </w:tcPr>
          <w:p w14:paraId="02C56DA7" w14:textId="5B0C5E14" w:rsidR="00090142" w:rsidRPr="00101C9E" w:rsidRDefault="002571E6">
            <w:pPr>
              <w:rPr>
                <w:rFonts w:ascii="Arial" w:hAnsi="Arial" w:cs="Arial"/>
              </w:rPr>
            </w:pPr>
            <w:r w:rsidRPr="00101C9E">
              <w:rPr>
                <w:rFonts w:ascii="Arial" w:hAnsi="Arial" w:cs="Arial"/>
              </w:rPr>
              <w:t>3</w:t>
            </w:r>
          </w:p>
        </w:tc>
        <w:tc>
          <w:tcPr>
            <w:tcW w:w="2581" w:type="dxa"/>
          </w:tcPr>
          <w:p w14:paraId="6B0C3FBC" w14:textId="61B0ECB8" w:rsidR="00090142" w:rsidRDefault="00090142">
            <w:pPr>
              <w:rPr>
                <w:rFonts w:ascii="Arial" w:hAnsi="Arial" w:cs="Arial"/>
                <w:b/>
                <w:bCs/>
              </w:rPr>
            </w:pPr>
            <w:proofErr w:type="spellStart"/>
            <w:r>
              <w:rPr>
                <w:rFonts w:ascii="Arial" w:hAnsi="Arial" w:cs="Arial"/>
                <w:b/>
                <w:bCs/>
              </w:rPr>
              <w:t>Kornferry</w:t>
            </w:r>
            <w:proofErr w:type="spellEnd"/>
            <w:r>
              <w:rPr>
                <w:rFonts w:ascii="Arial" w:hAnsi="Arial" w:cs="Arial"/>
                <w:b/>
                <w:bCs/>
              </w:rPr>
              <w:t xml:space="preserve"> Function</w:t>
            </w:r>
          </w:p>
        </w:tc>
        <w:tc>
          <w:tcPr>
            <w:tcW w:w="2581" w:type="dxa"/>
          </w:tcPr>
          <w:p w14:paraId="4FF6059C" w14:textId="77777777" w:rsidR="00090142" w:rsidRDefault="00090142">
            <w:pPr>
              <w:rPr>
                <w:rFonts w:ascii="Arial" w:hAnsi="Arial" w:cs="Arial"/>
                <w:b/>
                <w:bCs/>
              </w:rPr>
            </w:pPr>
          </w:p>
        </w:tc>
      </w:tr>
      <w:tr w:rsidR="00090142" w14:paraId="3F2AFD65" w14:textId="77777777" w:rsidTr="3240C4E9">
        <w:trPr>
          <w:trHeight w:val="273"/>
        </w:trPr>
        <w:tc>
          <w:tcPr>
            <w:tcW w:w="2581" w:type="dxa"/>
          </w:tcPr>
          <w:p w14:paraId="7F1C171A" w14:textId="3EAA8BDF" w:rsidR="00090142" w:rsidRDefault="00090142">
            <w:pPr>
              <w:rPr>
                <w:rFonts w:ascii="Arial" w:hAnsi="Arial" w:cs="Arial"/>
                <w:b/>
                <w:bCs/>
              </w:rPr>
            </w:pPr>
            <w:r>
              <w:rPr>
                <w:rFonts w:ascii="Arial" w:hAnsi="Arial" w:cs="Arial"/>
                <w:b/>
                <w:bCs/>
              </w:rPr>
              <w:t>Directorate</w:t>
            </w:r>
          </w:p>
        </w:tc>
        <w:tc>
          <w:tcPr>
            <w:tcW w:w="2581" w:type="dxa"/>
          </w:tcPr>
          <w:p w14:paraId="73AF2AC4" w14:textId="56F03B10" w:rsidR="00090142" w:rsidRPr="00101C9E" w:rsidRDefault="002571E6">
            <w:pPr>
              <w:rPr>
                <w:rFonts w:ascii="Arial" w:hAnsi="Arial" w:cs="Arial"/>
              </w:rPr>
            </w:pPr>
            <w:r w:rsidRPr="00101C9E">
              <w:rPr>
                <w:rFonts w:ascii="Arial" w:hAnsi="Arial" w:cs="Arial"/>
              </w:rPr>
              <w:t>Social Enterprise</w:t>
            </w:r>
          </w:p>
        </w:tc>
        <w:tc>
          <w:tcPr>
            <w:tcW w:w="2581" w:type="dxa"/>
          </w:tcPr>
          <w:p w14:paraId="220897D1" w14:textId="628F5DF6" w:rsidR="00090142" w:rsidRDefault="00090142">
            <w:pPr>
              <w:rPr>
                <w:rFonts w:ascii="Arial" w:hAnsi="Arial" w:cs="Arial"/>
                <w:b/>
                <w:bCs/>
              </w:rPr>
            </w:pPr>
            <w:r>
              <w:rPr>
                <w:rFonts w:ascii="Arial" w:hAnsi="Arial" w:cs="Arial"/>
                <w:b/>
                <w:bCs/>
              </w:rPr>
              <w:t>Function/Service</w:t>
            </w:r>
          </w:p>
        </w:tc>
        <w:tc>
          <w:tcPr>
            <w:tcW w:w="2581" w:type="dxa"/>
          </w:tcPr>
          <w:p w14:paraId="3EB4F515" w14:textId="6FE3AB3D" w:rsidR="00090142" w:rsidRPr="00101C9E" w:rsidRDefault="0005487B">
            <w:pPr>
              <w:rPr>
                <w:rFonts w:ascii="Arial" w:hAnsi="Arial" w:cs="Arial"/>
              </w:rPr>
            </w:pPr>
            <w:r w:rsidRPr="00101C9E">
              <w:rPr>
                <w:rFonts w:ascii="Arial" w:hAnsi="Arial" w:cs="Arial"/>
              </w:rPr>
              <w:t>Red Cross Training/Sales</w:t>
            </w:r>
          </w:p>
        </w:tc>
      </w:tr>
      <w:tr w:rsidR="00090142" w14:paraId="1DB2CCF0" w14:textId="77777777" w:rsidTr="3240C4E9">
        <w:trPr>
          <w:trHeight w:val="262"/>
        </w:trPr>
        <w:tc>
          <w:tcPr>
            <w:tcW w:w="2581" w:type="dxa"/>
          </w:tcPr>
          <w:p w14:paraId="6F47F291" w14:textId="61605874" w:rsidR="00090142" w:rsidRDefault="00090142">
            <w:pPr>
              <w:rPr>
                <w:rFonts w:ascii="Arial" w:hAnsi="Arial" w:cs="Arial"/>
                <w:b/>
                <w:bCs/>
              </w:rPr>
            </w:pPr>
            <w:r>
              <w:rPr>
                <w:rFonts w:ascii="Arial" w:hAnsi="Arial" w:cs="Arial"/>
                <w:b/>
                <w:bCs/>
              </w:rPr>
              <w:t>Direct Reports</w:t>
            </w:r>
          </w:p>
        </w:tc>
        <w:tc>
          <w:tcPr>
            <w:tcW w:w="2581" w:type="dxa"/>
          </w:tcPr>
          <w:p w14:paraId="36318D94" w14:textId="53BF1D7B" w:rsidR="00090142" w:rsidRPr="00101C9E" w:rsidRDefault="0005487B">
            <w:pPr>
              <w:rPr>
                <w:rFonts w:ascii="Arial" w:hAnsi="Arial" w:cs="Arial"/>
              </w:rPr>
            </w:pPr>
            <w:r w:rsidRPr="00101C9E">
              <w:rPr>
                <w:rFonts w:ascii="Arial" w:hAnsi="Arial" w:cs="Arial"/>
              </w:rPr>
              <w:t>0</w:t>
            </w:r>
          </w:p>
        </w:tc>
        <w:tc>
          <w:tcPr>
            <w:tcW w:w="2581" w:type="dxa"/>
          </w:tcPr>
          <w:p w14:paraId="261125A2" w14:textId="6A2F86E1" w:rsidR="00090142" w:rsidRDefault="00090142">
            <w:pPr>
              <w:rPr>
                <w:rFonts w:ascii="Arial" w:hAnsi="Arial" w:cs="Arial"/>
                <w:b/>
                <w:bCs/>
              </w:rPr>
            </w:pPr>
            <w:r>
              <w:rPr>
                <w:rFonts w:ascii="Arial" w:hAnsi="Arial" w:cs="Arial"/>
                <w:b/>
                <w:bCs/>
              </w:rPr>
              <w:t>Indirect Reports</w:t>
            </w:r>
          </w:p>
        </w:tc>
        <w:tc>
          <w:tcPr>
            <w:tcW w:w="2581" w:type="dxa"/>
          </w:tcPr>
          <w:p w14:paraId="7ADD7A89" w14:textId="3EFCBE6D" w:rsidR="00090142" w:rsidRPr="00101C9E" w:rsidRDefault="0005487B">
            <w:pPr>
              <w:rPr>
                <w:rFonts w:ascii="Arial" w:hAnsi="Arial" w:cs="Arial"/>
              </w:rPr>
            </w:pPr>
            <w:r w:rsidRPr="00101C9E">
              <w:rPr>
                <w:rFonts w:ascii="Arial" w:hAnsi="Arial" w:cs="Arial"/>
              </w:rPr>
              <w:t>34</w:t>
            </w:r>
          </w:p>
        </w:tc>
      </w:tr>
    </w:tbl>
    <w:p w14:paraId="131A763F" w14:textId="64338330" w:rsidR="3240C4E9" w:rsidRDefault="3240C4E9" w:rsidP="3240C4E9">
      <w:pPr>
        <w:rPr>
          <w:rFonts w:ascii="Arial" w:eastAsia="Times New Roman" w:hAnsi="Arial" w:cs="Arial"/>
          <w:i/>
          <w:iCs/>
          <w:lang w:eastAsia="en-GB"/>
        </w:rPr>
      </w:pPr>
    </w:p>
    <w:p w14:paraId="25543A04" w14:textId="0FD4A5A1" w:rsidR="0035638A" w:rsidRPr="006960CA" w:rsidRDefault="3ABAFE32" w:rsidP="0035638A">
      <w:pPr>
        <w:rPr>
          <w:rFonts w:ascii="Arial" w:hAnsi="Arial" w:cs="Arial"/>
        </w:rPr>
      </w:pPr>
      <w:r w:rsidRPr="53B578DC">
        <w:rPr>
          <w:rFonts w:ascii="Arial" w:hAnsi="Arial" w:cs="Arial"/>
        </w:rPr>
        <w:t xml:space="preserve">Our Leadership Framework defines the leadership standards we </w:t>
      </w:r>
      <w:r w:rsidR="4997749F" w:rsidRPr="53B578DC">
        <w:rPr>
          <w:rFonts w:ascii="Arial" w:hAnsi="Arial" w:cs="Arial"/>
        </w:rPr>
        <w:t>want to see</w:t>
      </w:r>
      <w:r w:rsidRPr="53B578DC">
        <w:rPr>
          <w:rFonts w:ascii="Arial" w:hAnsi="Arial" w:cs="Arial"/>
        </w:rPr>
        <w:t xml:space="preserve"> at the British Red Cross. It shows what great leadership looks like.</w:t>
      </w:r>
      <w:r w:rsidRPr="53B578DC">
        <w:rPr>
          <w:rFonts w:ascii="Arial" w:hAnsi="Arial" w:cs="Arial"/>
          <w:b/>
          <w:bCs/>
        </w:rPr>
        <w:t xml:space="preserve"> </w:t>
      </w:r>
      <w:r w:rsidRPr="53B578DC">
        <w:rPr>
          <w:rFonts w:ascii="Arial" w:hAnsi="Arial" w:cs="Arial"/>
        </w:rPr>
        <w:t xml:space="preserve">Our goal is to create a great workplace and deliver excellent services to our users. </w:t>
      </w:r>
      <w:hyperlink r:id="rId10" w:history="1">
        <w:r w:rsidR="00326A8F" w:rsidRPr="00326A8F">
          <w:rPr>
            <w:rFonts w:ascii="Arial" w:hAnsi="Arial" w:cs="Arial"/>
            <w:color w:val="FF0000"/>
            <w:u w:val="single"/>
          </w:rPr>
          <w:t xml:space="preserve">Our Leadership Framework - </w:t>
        </w:r>
        <w:proofErr w:type="spellStart"/>
        <w:r w:rsidR="00326A8F" w:rsidRPr="00326A8F">
          <w:rPr>
            <w:rFonts w:ascii="Arial" w:hAnsi="Arial" w:cs="Arial"/>
            <w:color w:val="FF0000"/>
            <w:u w:val="single"/>
          </w:rPr>
          <w:t>RedRoom</w:t>
        </w:r>
        <w:proofErr w:type="spellEnd"/>
      </w:hyperlink>
      <w:r w:rsidRPr="00326A8F">
        <w:rPr>
          <w:rFonts w:ascii="Arial" w:hAnsi="Arial" w:cs="Arial"/>
          <w:color w:val="FF0000"/>
        </w:rPr>
        <w:t xml:space="preserve">, </w:t>
      </w:r>
      <w:r w:rsidRPr="00AC2590">
        <w:rPr>
          <w:rFonts w:ascii="Arial" w:hAnsi="Arial" w:cs="Arial"/>
        </w:rPr>
        <w:t xml:space="preserve">along with </w:t>
      </w:r>
      <w:hyperlink r:id="rId11" w:history="1">
        <w:r w:rsidR="00FF467C" w:rsidRPr="00FF467C">
          <w:rPr>
            <w:rFonts w:ascii="Arial" w:hAnsi="Arial" w:cs="Arial"/>
            <w:color w:val="FF0000"/>
            <w:u w:val="single"/>
          </w:rPr>
          <w:t xml:space="preserve">Our values and behaviours - </w:t>
        </w:r>
        <w:proofErr w:type="spellStart"/>
        <w:r w:rsidR="00FF467C" w:rsidRPr="00FF467C">
          <w:rPr>
            <w:rFonts w:ascii="Arial" w:hAnsi="Arial" w:cs="Arial"/>
            <w:color w:val="FF0000"/>
            <w:u w:val="single"/>
          </w:rPr>
          <w:t>RedRoom</w:t>
        </w:r>
        <w:proofErr w:type="spellEnd"/>
      </w:hyperlink>
      <w:r w:rsidR="00FF467C">
        <w:t xml:space="preserve"> </w:t>
      </w:r>
      <w:r w:rsidRPr="00AC2590">
        <w:rPr>
          <w:rFonts w:ascii="Arial" w:hAnsi="Arial" w:cs="Arial"/>
        </w:rPr>
        <w:t xml:space="preserve">and </w:t>
      </w:r>
      <w:r w:rsidRPr="00992DA2">
        <w:rPr>
          <w:rFonts w:ascii="Arial" w:hAnsi="Arial" w:cs="Arial"/>
        </w:rPr>
        <w:t>Fundamental Principles</w:t>
      </w:r>
      <w:r w:rsidRPr="00AC2590">
        <w:rPr>
          <w:rFonts w:ascii="Arial" w:hAnsi="Arial" w:cs="Arial"/>
        </w:rPr>
        <w:t>,</w:t>
      </w:r>
      <w:r w:rsidRPr="53B578DC">
        <w:rPr>
          <w:rFonts w:ascii="Arial" w:hAnsi="Arial" w:cs="Arial"/>
        </w:rPr>
        <w:t xml:space="preserve"> helps everyone understand how the leadership capabilities relate to their role and context. </w:t>
      </w:r>
    </w:p>
    <w:p w14:paraId="7E5F72DF" w14:textId="0A083DE1" w:rsidR="000850E6" w:rsidRPr="006960CA" w:rsidRDefault="004C7DB1" w:rsidP="7CD4B6D1">
      <w:pPr>
        <w:rPr>
          <w:rFonts w:ascii="Arial" w:hAnsi="Arial" w:cs="Arial"/>
          <w:b/>
          <w:bCs/>
          <w:color w:val="FF0000"/>
        </w:rPr>
      </w:pPr>
      <w:r w:rsidRPr="006960CA">
        <w:rPr>
          <w:rFonts w:ascii="Arial" w:hAnsi="Arial" w:cs="Arial"/>
          <w:kern w:val="0"/>
          <w14:ligatures w14:val="none"/>
        </w:rPr>
        <w:t>Diversity is something we celebrate, and we want you to be able to bring your authentic self to the British Red Cross. We want you to feel that you are in an inclusive environment, and a great position to help us spread the power of kindness</w:t>
      </w:r>
      <w:r w:rsidR="006D31FE" w:rsidRPr="006960CA">
        <w:rPr>
          <w:rFonts w:ascii="Arial" w:hAnsi="Arial" w:cs="Arial"/>
          <w:kern w:val="0"/>
          <w14:ligatures w14:val="none"/>
        </w:rPr>
        <w:t xml:space="preserve">. You can read more about </w:t>
      </w:r>
      <w:hyperlink r:id="rId12" w:history="1">
        <w:r w:rsidR="00491A14" w:rsidRPr="00491A14">
          <w:rPr>
            <w:rFonts w:ascii="Arial" w:hAnsi="Arial" w:cs="Arial"/>
            <w:color w:val="FF0000"/>
            <w:u w:val="single"/>
          </w:rPr>
          <w:t xml:space="preserve">Equity, Diversity &amp; Inclusion (EDI) at the British Red Cross - </w:t>
        </w:r>
        <w:proofErr w:type="spellStart"/>
        <w:r w:rsidR="00491A14" w:rsidRPr="00491A14">
          <w:rPr>
            <w:rFonts w:ascii="Arial" w:hAnsi="Arial" w:cs="Arial"/>
            <w:color w:val="FF0000"/>
            <w:u w:val="single"/>
          </w:rPr>
          <w:t>RedRoom</w:t>
        </w:r>
        <w:proofErr w:type="spellEnd"/>
      </w:hyperlink>
      <w:r w:rsidR="00491A14" w:rsidRPr="00491A14">
        <w:rPr>
          <w:color w:val="FF0000"/>
        </w:rPr>
        <w:t xml:space="preserve"> </w:t>
      </w:r>
      <w:r w:rsidR="006D31FE" w:rsidRPr="00491A14">
        <w:rPr>
          <w:rFonts w:ascii="Arial" w:hAnsi="Arial" w:cs="Arial"/>
          <w:kern w:val="0"/>
          <w14:ligatures w14:val="none"/>
        </w:rPr>
        <w:t>here</w:t>
      </w:r>
      <w:r w:rsidR="00491A14" w:rsidRPr="00491A14">
        <w:rPr>
          <w:rFonts w:ascii="Arial" w:hAnsi="Arial" w:cs="Arial"/>
          <w:kern w:val="0"/>
          <w14:ligatures w14:val="none"/>
        </w:rPr>
        <w:t>.</w:t>
      </w:r>
    </w:p>
    <w:p w14:paraId="0C209D9B" w14:textId="77777777" w:rsidR="00090142" w:rsidRDefault="00090142">
      <w:pPr>
        <w:rPr>
          <w:rFonts w:ascii="Arial" w:hAnsi="Arial" w:cs="Arial"/>
          <w:b/>
          <w:bCs/>
        </w:rPr>
      </w:pPr>
    </w:p>
    <w:tbl>
      <w:tblPr>
        <w:tblStyle w:val="TableGrid"/>
        <w:tblW w:w="0" w:type="auto"/>
        <w:tblLook w:val="04A0" w:firstRow="1" w:lastRow="0" w:firstColumn="1" w:lastColumn="0" w:noHBand="0" w:noVBand="1"/>
      </w:tblPr>
      <w:tblGrid>
        <w:gridCol w:w="2257"/>
        <w:gridCol w:w="2528"/>
        <w:gridCol w:w="2254"/>
        <w:gridCol w:w="3304"/>
      </w:tblGrid>
      <w:tr w:rsidR="00136E1B" w14:paraId="77FF808A" w14:textId="77777777" w:rsidTr="00695C29">
        <w:tc>
          <w:tcPr>
            <w:tcW w:w="2257" w:type="dxa"/>
          </w:tcPr>
          <w:p w14:paraId="7D78C636" w14:textId="350DFCAA" w:rsidR="00136E1B" w:rsidRDefault="00136E1B">
            <w:pPr>
              <w:rPr>
                <w:rFonts w:ascii="Arial" w:hAnsi="Arial" w:cs="Arial"/>
                <w:b/>
                <w:bCs/>
              </w:rPr>
            </w:pPr>
            <w:r>
              <w:rPr>
                <w:rFonts w:ascii="Arial" w:hAnsi="Arial" w:cs="Arial"/>
                <w:b/>
                <w:bCs/>
              </w:rPr>
              <w:t>Purpose</w:t>
            </w:r>
          </w:p>
        </w:tc>
        <w:tc>
          <w:tcPr>
            <w:tcW w:w="8086" w:type="dxa"/>
            <w:gridSpan w:val="3"/>
          </w:tcPr>
          <w:p w14:paraId="4BA63B52" w14:textId="78C73971" w:rsidR="00136E1B" w:rsidRDefault="007529C1">
            <w:pPr>
              <w:rPr>
                <w:rFonts w:ascii="Arial" w:hAnsi="Arial" w:cs="Arial"/>
                <w:b/>
                <w:bCs/>
              </w:rPr>
            </w:pPr>
            <w:r>
              <w:rPr>
                <w:rFonts w:ascii="Arial" w:hAnsi="Arial" w:cs="Arial"/>
                <w:kern w:val="0"/>
                <w14:ligatures w14:val="none"/>
              </w:rPr>
              <w:t xml:space="preserve">The role will </w:t>
            </w:r>
            <w:r w:rsidR="003F4454">
              <w:rPr>
                <w:rFonts w:ascii="Arial" w:hAnsi="Arial" w:cs="Arial"/>
                <w:kern w:val="0"/>
                <w14:ligatures w14:val="none"/>
              </w:rPr>
              <w:t xml:space="preserve">be responsible for </w:t>
            </w:r>
            <w:r>
              <w:rPr>
                <w:rFonts w:ascii="Arial" w:hAnsi="Arial" w:cs="Arial"/>
                <w:kern w:val="0"/>
                <w14:ligatures w14:val="none"/>
              </w:rPr>
              <w:t>c</w:t>
            </w:r>
            <w:r w:rsidR="00544DA4" w:rsidRPr="00544DA4">
              <w:rPr>
                <w:rFonts w:ascii="Arial" w:hAnsi="Arial" w:cs="Arial"/>
                <w:kern w:val="0"/>
                <w14:ligatures w14:val="none"/>
              </w:rPr>
              <w:t>ontinu</w:t>
            </w:r>
            <w:r w:rsidR="003F4454">
              <w:rPr>
                <w:rFonts w:ascii="Arial" w:hAnsi="Arial" w:cs="Arial"/>
                <w:kern w:val="0"/>
                <w14:ligatures w14:val="none"/>
              </w:rPr>
              <w:t>ously</w:t>
            </w:r>
            <w:r w:rsidR="00544DA4" w:rsidRPr="00544DA4">
              <w:rPr>
                <w:rFonts w:ascii="Arial" w:hAnsi="Arial" w:cs="Arial"/>
                <w:kern w:val="0"/>
                <w14:ligatures w14:val="none"/>
              </w:rPr>
              <w:t xml:space="preserve"> seek</w:t>
            </w:r>
            <w:r w:rsidR="003F4454">
              <w:rPr>
                <w:rFonts w:ascii="Arial" w:hAnsi="Arial" w:cs="Arial"/>
                <w:kern w:val="0"/>
                <w14:ligatures w14:val="none"/>
              </w:rPr>
              <w:t>ing</w:t>
            </w:r>
            <w:r w:rsidR="00544DA4" w:rsidRPr="00544DA4">
              <w:rPr>
                <w:rFonts w:ascii="Arial" w:hAnsi="Arial" w:cs="Arial"/>
                <w:kern w:val="0"/>
                <w14:ligatures w14:val="none"/>
              </w:rPr>
              <w:t xml:space="preserve"> out opportunities </w:t>
            </w:r>
            <w:r w:rsidR="00A25A71">
              <w:rPr>
                <w:rFonts w:ascii="Arial" w:hAnsi="Arial" w:cs="Arial"/>
                <w:kern w:val="0"/>
                <w14:ligatures w14:val="none"/>
              </w:rPr>
              <w:t>to develop ways of working</w:t>
            </w:r>
            <w:r w:rsidR="00B439D4">
              <w:rPr>
                <w:rFonts w:ascii="Arial" w:hAnsi="Arial" w:cs="Arial"/>
                <w:kern w:val="0"/>
                <w14:ligatures w14:val="none"/>
              </w:rPr>
              <w:t xml:space="preserve"> and i</w:t>
            </w:r>
            <w:r w:rsidR="00544DA4" w:rsidRPr="00544DA4">
              <w:rPr>
                <w:rFonts w:ascii="Arial" w:hAnsi="Arial" w:cs="Arial"/>
                <w:kern w:val="0"/>
                <w14:ligatures w14:val="none"/>
              </w:rPr>
              <w:t xml:space="preserve">mplement improvements to enable the </w:t>
            </w:r>
            <w:r w:rsidR="00F67043">
              <w:rPr>
                <w:rFonts w:ascii="Arial" w:hAnsi="Arial" w:cs="Arial"/>
                <w:kern w:val="0"/>
                <w14:ligatures w14:val="none"/>
              </w:rPr>
              <w:t xml:space="preserve">sales </w:t>
            </w:r>
            <w:r w:rsidR="00544DA4" w:rsidRPr="00544DA4">
              <w:rPr>
                <w:rFonts w:ascii="Arial" w:hAnsi="Arial" w:cs="Arial"/>
                <w:kern w:val="0"/>
                <w14:ligatures w14:val="none"/>
              </w:rPr>
              <w:t>department to achieve its core goals</w:t>
            </w:r>
            <w:r w:rsidR="00D477FF">
              <w:rPr>
                <w:rFonts w:ascii="Arial" w:hAnsi="Arial" w:cs="Arial"/>
                <w:kern w:val="0"/>
                <w14:ligatures w14:val="none"/>
              </w:rPr>
              <w:t xml:space="preserve">. </w:t>
            </w:r>
            <w:r w:rsidR="009A57B2">
              <w:rPr>
                <w:rFonts w:ascii="Arial" w:hAnsi="Arial" w:cs="Arial"/>
                <w:kern w:val="0"/>
                <w14:ligatures w14:val="none"/>
              </w:rPr>
              <w:t>This responsibility includes</w:t>
            </w:r>
            <w:r w:rsidR="00FB798F">
              <w:rPr>
                <w:rFonts w:ascii="Arial" w:hAnsi="Arial" w:cs="Arial"/>
                <w:kern w:val="0"/>
                <w14:ligatures w14:val="none"/>
              </w:rPr>
              <w:t xml:space="preserve"> ensuring standards are m</w:t>
            </w:r>
            <w:r w:rsidR="00382C8C">
              <w:rPr>
                <w:rFonts w:ascii="Arial" w:hAnsi="Arial" w:cs="Arial"/>
                <w:kern w:val="0"/>
                <w14:ligatures w14:val="none"/>
              </w:rPr>
              <w:t>aintained</w:t>
            </w:r>
            <w:r w:rsidR="009A57B2">
              <w:rPr>
                <w:rFonts w:ascii="Arial" w:hAnsi="Arial" w:cs="Arial"/>
                <w:kern w:val="0"/>
                <w14:ligatures w14:val="none"/>
              </w:rPr>
              <w:t xml:space="preserve"> and t</w:t>
            </w:r>
            <w:r w:rsidR="0061531C">
              <w:rPr>
                <w:rFonts w:ascii="Arial" w:hAnsi="Arial" w:cs="Arial"/>
                <w:kern w:val="0"/>
                <w14:ligatures w14:val="none"/>
              </w:rPr>
              <w:t>he role will m</w:t>
            </w:r>
            <w:r w:rsidR="00544DA4" w:rsidRPr="00544DA4">
              <w:rPr>
                <w:rFonts w:ascii="Arial" w:hAnsi="Arial" w:cs="Arial"/>
                <w:kern w:val="0"/>
                <w14:ligatures w14:val="none"/>
              </w:rPr>
              <w:t xml:space="preserve">anage </w:t>
            </w:r>
            <w:r w:rsidR="0061531C">
              <w:rPr>
                <w:rFonts w:ascii="Arial" w:hAnsi="Arial" w:cs="Arial"/>
                <w:kern w:val="0"/>
                <w14:ligatures w14:val="none"/>
              </w:rPr>
              <w:t xml:space="preserve">the </w:t>
            </w:r>
            <w:r w:rsidR="00544DA4" w:rsidRPr="00544DA4">
              <w:rPr>
                <w:rFonts w:ascii="Arial" w:hAnsi="Arial" w:cs="Arial"/>
                <w:kern w:val="0"/>
                <w14:ligatures w14:val="none"/>
              </w:rPr>
              <w:t>successful delivery of change</w:t>
            </w:r>
            <w:r w:rsidR="005F7014">
              <w:rPr>
                <w:rFonts w:ascii="Arial" w:hAnsi="Arial" w:cs="Arial"/>
                <w:kern w:val="0"/>
                <w14:ligatures w14:val="none"/>
              </w:rPr>
              <w:t xml:space="preserve"> projects</w:t>
            </w:r>
            <w:r w:rsidR="00544DA4" w:rsidRPr="00544DA4">
              <w:rPr>
                <w:rFonts w:ascii="Arial" w:hAnsi="Arial" w:cs="Arial"/>
                <w:kern w:val="0"/>
                <w14:ligatures w14:val="none"/>
              </w:rPr>
              <w:t>, to increase productivity and efficiency</w:t>
            </w:r>
            <w:r w:rsidR="008D49BB">
              <w:rPr>
                <w:rFonts w:ascii="Arial" w:hAnsi="Arial" w:cs="Arial"/>
                <w:kern w:val="0"/>
                <w14:ligatures w14:val="none"/>
              </w:rPr>
              <w:t xml:space="preserve">.  </w:t>
            </w:r>
            <w:r w:rsidR="00CC16B5">
              <w:rPr>
                <w:rFonts w:ascii="Arial" w:hAnsi="Arial" w:cs="Arial"/>
                <w:kern w:val="0"/>
                <w14:ligatures w14:val="none"/>
              </w:rPr>
              <w:t>It will o</w:t>
            </w:r>
            <w:r w:rsidR="00544DA4" w:rsidRPr="00544DA4">
              <w:rPr>
                <w:rFonts w:ascii="Arial" w:hAnsi="Arial" w:cs="Arial"/>
                <w:kern w:val="0"/>
                <w14:ligatures w14:val="none"/>
              </w:rPr>
              <w:t>ptimis</w:t>
            </w:r>
            <w:r w:rsidR="005069B5">
              <w:rPr>
                <w:rFonts w:ascii="Arial" w:hAnsi="Arial" w:cs="Arial"/>
                <w:kern w:val="0"/>
                <w14:ligatures w14:val="none"/>
              </w:rPr>
              <w:t>e</w:t>
            </w:r>
            <w:r w:rsidR="00544DA4" w:rsidRPr="00544DA4">
              <w:rPr>
                <w:rFonts w:ascii="Arial" w:hAnsi="Arial" w:cs="Arial"/>
                <w:kern w:val="0"/>
                <w14:ligatures w14:val="none"/>
              </w:rPr>
              <w:t xml:space="preserve"> processes, </w:t>
            </w:r>
            <w:r w:rsidR="00876BFA">
              <w:rPr>
                <w:rFonts w:ascii="Arial" w:hAnsi="Arial" w:cs="Arial"/>
                <w:kern w:val="0"/>
                <w14:ligatures w14:val="none"/>
              </w:rPr>
              <w:t xml:space="preserve">quality and compliance through </w:t>
            </w:r>
            <w:r w:rsidR="00544DA4" w:rsidRPr="00544DA4">
              <w:rPr>
                <w:rFonts w:ascii="Arial" w:hAnsi="Arial" w:cs="Arial"/>
                <w:kern w:val="0"/>
                <w14:ligatures w14:val="none"/>
              </w:rPr>
              <w:t>people and systems.</w:t>
            </w:r>
          </w:p>
          <w:p w14:paraId="1D58F018" w14:textId="77777777" w:rsidR="00136E1B" w:rsidRDefault="00136E1B">
            <w:pPr>
              <w:rPr>
                <w:rFonts w:ascii="Arial" w:hAnsi="Arial" w:cs="Arial"/>
                <w:b/>
                <w:bCs/>
              </w:rPr>
            </w:pPr>
          </w:p>
        </w:tc>
      </w:tr>
      <w:tr w:rsidR="00FE4604" w14:paraId="62977CB4" w14:textId="77777777" w:rsidTr="00695C29">
        <w:tc>
          <w:tcPr>
            <w:tcW w:w="2257" w:type="dxa"/>
          </w:tcPr>
          <w:p w14:paraId="60B39D91" w14:textId="77777777" w:rsidR="00FE4604" w:rsidRDefault="00FE4604">
            <w:pPr>
              <w:rPr>
                <w:rFonts w:ascii="Arial" w:hAnsi="Arial" w:cs="Arial"/>
                <w:b/>
                <w:bCs/>
              </w:rPr>
            </w:pPr>
            <w:r>
              <w:rPr>
                <w:rFonts w:ascii="Arial" w:hAnsi="Arial" w:cs="Arial"/>
                <w:b/>
                <w:bCs/>
              </w:rPr>
              <w:t>Budgetary responsibility/</w:t>
            </w:r>
          </w:p>
          <w:p w14:paraId="584D256B" w14:textId="0198DF1A" w:rsidR="00FE4604" w:rsidRDefault="00FE4604">
            <w:pPr>
              <w:rPr>
                <w:rFonts w:ascii="Arial" w:hAnsi="Arial" w:cs="Arial"/>
                <w:b/>
                <w:bCs/>
              </w:rPr>
            </w:pPr>
            <w:r>
              <w:rPr>
                <w:rFonts w:ascii="Arial" w:hAnsi="Arial" w:cs="Arial"/>
                <w:b/>
                <w:bCs/>
              </w:rPr>
              <w:t>accountability</w:t>
            </w:r>
          </w:p>
        </w:tc>
        <w:tc>
          <w:tcPr>
            <w:tcW w:w="2528" w:type="dxa"/>
          </w:tcPr>
          <w:p w14:paraId="22A169E4" w14:textId="28B957C7" w:rsidR="00FE4604" w:rsidRPr="0050192F" w:rsidRDefault="0050192F">
            <w:pPr>
              <w:rPr>
                <w:rFonts w:ascii="Arial" w:hAnsi="Arial" w:cs="Arial"/>
              </w:rPr>
            </w:pPr>
            <w:r w:rsidRPr="0050192F">
              <w:rPr>
                <w:rFonts w:ascii="Arial" w:hAnsi="Arial" w:cs="Arial"/>
              </w:rPr>
              <w:t>None</w:t>
            </w:r>
          </w:p>
        </w:tc>
        <w:tc>
          <w:tcPr>
            <w:tcW w:w="2254" w:type="dxa"/>
          </w:tcPr>
          <w:p w14:paraId="25681883" w14:textId="5F485F7C" w:rsidR="00FE4604" w:rsidRDefault="00FE4604">
            <w:pPr>
              <w:rPr>
                <w:rFonts w:ascii="Arial" w:hAnsi="Arial" w:cs="Arial"/>
                <w:b/>
                <w:bCs/>
              </w:rPr>
            </w:pPr>
            <w:r>
              <w:rPr>
                <w:rFonts w:ascii="Arial" w:hAnsi="Arial" w:cs="Arial"/>
                <w:b/>
                <w:bCs/>
              </w:rPr>
              <w:t>Accountability for other resources</w:t>
            </w:r>
          </w:p>
        </w:tc>
        <w:tc>
          <w:tcPr>
            <w:tcW w:w="3304" w:type="dxa"/>
          </w:tcPr>
          <w:p w14:paraId="5D88C26B" w14:textId="50F95FC8" w:rsidR="00FE4604" w:rsidRPr="0050192F" w:rsidRDefault="0050192F">
            <w:pPr>
              <w:rPr>
                <w:rFonts w:ascii="Arial" w:hAnsi="Arial" w:cs="Arial"/>
              </w:rPr>
            </w:pPr>
            <w:r w:rsidRPr="0050192F">
              <w:rPr>
                <w:rFonts w:ascii="Arial" w:hAnsi="Arial" w:cs="Arial"/>
              </w:rPr>
              <w:t>None</w:t>
            </w:r>
          </w:p>
        </w:tc>
      </w:tr>
      <w:tr w:rsidR="00254AE4" w14:paraId="4DD47793" w14:textId="77777777" w:rsidTr="00695C29">
        <w:tc>
          <w:tcPr>
            <w:tcW w:w="2257" w:type="dxa"/>
          </w:tcPr>
          <w:p w14:paraId="243A63EF" w14:textId="49CA4AED" w:rsidR="00254AE4" w:rsidRDefault="00254AE4">
            <w:pPr>
              <w:rPr>
                <w:rFonts w:ascii="Arial" w:hAnsi="Arial" w:cs="Arial"/>
                <w:b/>
                <w:bCs/>
              </w:rPr>
            </w:pPr>
            <w:r>
              <w:rPr>
                <w:rFonts w:ascii="Arial" w:hAnsi="Arial" w:cs="Arial"/>
                <w:b/>
                <w:bCs/>
              </w:rPr>
              <w:t>Key Responsibilities</w:t>
            </w:r>
            <w:r w:rsidR="00686976">
              <w:rPr>
                <w:rFonts w:ascii="Arial" w:hAnsi="Arial" w:cs="Arial"/>
                <w:b/>
                <w:bCs/>
              </w:rPr>
              <w:t xml:space="preserve"> (</w:t>
            </w:r>
            <w:r w:rsidR="00553C36">
              <w:rPr>
                <w:rFonts w:ascii="Arial" w:hAnsi="Arial" w:cs="Arial"/>
                <w:b/>
                <w:bCs/>
              </w:rPr>
              <w:t>max</w:t>
            </w:r>
            <w:r w:rsidR="00686976">
              <w:rPr>
                <w:rFonts w:ascii="Arial" w:hAnsi="Arial" w:cs="Arial"/>
                <w:b/>
                <w:bCs/>
              </w:rPr>
              <w:t xml:space="preserve"> </w:t>
            </w:r>
            <w:r w:rsidR="00553C36">
              <w:rPr>
                <w:rFonts w:ascii="Arial" w:hAnsi="Arial" w:cs="Arial"/>
                <w:b/>
                <w:bCs/>
              </w:rPr>
              <w:t xml:space="preserve">4 </w:t>
            </w:r>
            <w:r w:rsidR="00686976">
              <w:rPr>
                <w:rFonts w:ascii="Arial" w:hAnsi="Arial" w:cs="Arial"/>
                <w:b/>
                <w:bCs/>
              </w:rPr>
              <w:t>headings</w:t>
            </w:r>
            <w:r w:rsidR="00553C36">
              <w:rPr>
                <w:rFonts w:ascii="Arial" w:hAnsi="Arial" w:cs="Arial"/>
                <w:b/>
                <w:bCs/>
              </w:rPr>
              <w:t>, with a max of 6 bullets per heading</w:t>
            </w:r>
            <w:r w:rsidR="00686976">
              <w:rPr>
                <w:rFonts w:ascii="Arial" w:hAnsi="Arial" w:cs="Arial"/>
                <w:b/>
                <w:bCs/>
              </w:rPr>
              <w:t>)</w:t>
            </w:r>
          </w:p>
          <w:p w14:paraId="08C77023" w14:textId="17FEDAAB" w:rsidR="00254AE4" w:rsidRPr="00254AE4" w:rsidRDefault="00254AE4" w:rsidP="00254AE4">
            <w:pPr>
              <w:rPr>
                <w:rFonts w:ascii="Arial" w:hAnsi="Arial" w:cs="Arial"/>
              </w:rPr>
            </w:pPr>
          </w:p>
        </w:tc>
        <w:tc>
          <w:tcPr>
            <w:tcW w:w="8086" w:type="dxa"/>
            <w:gridSpan w:val="3"/>
          </w:tcPr>
          <w:p w14:paraId="3C647BE6" w14:textId="77777777" w:rsidR="002A5BD8" w:rsidRPr="002A5BD8" w:rsidRDefault="002A5BD8" w:rsidP="002A5BD8">
            <w:pPr>
              <w:spacing w:line="276" w:lineRule="auto"/>
              <w:rPr>
                <w:rFonts w:ascii="Arial" w:hAnsi="Arial" w:cs="Arial"/>
                <w:b/>
                <w:bCs/>
                <w:kern w:val="0"/>
                <w14:ligatures w14:val="none"/>
              </w:rPr>
            </w:pPr>
            <w:r w:rsidRPr="002A5BD8">
              <w:rPr>
                <w:rFonts w:ascii="Arial" w:hAnsi="Arial" w:cs="Arial"/>
                <w:b/>
                <w:bCs/>
                <w:kern w:val="0"/>
                <w14:ligatures w14:val="none"/>
              </w:rPr>
              <w:t>Service Delivery</w:t>
            </w:r>
          </w:p>
          <w:p w14:paraId="424C055C" w14:textId="77777777" w:rsidR="004E6283" w:rsidRDefault="004E6283" w:rsidP="004E6283">
            <w:pPr>
              <w:ind w:left="360"/>
              <w:contextualSpacing/>
              <w:rPr>
                <w:rFonts w:ascii="Arial" w:hAnsi="Arial" w:cs="Arial"/>
                <w:kern w:val="0"/>
                <w14:ligatures w14:val="none"/>
              </w:rPr>
            </w:pPr>
          </w:p>
          <w:p w14:paraId="75F207BC" w14:textId="3A2BEDBC" w:rsidR="002A5BD8" w:rsidRPr="002A5BD8" w:rsidRDefault="002A5BD8" w:rsidP="002A5BD8">
            <w:pPr>
              <w:numPr>
                <w:ilvl w:val="0"/>
                <w:numId w:val="5"/>
              </w:numPr>
              <w:contextualSpacing/>
              <w:rPr>
                <w:rFonts w:ascii="Arial" w:hAnsi="Arial" w:cs="Arial"/>
                <w:kern w:val="0"/>
                <w14:ligatures w14:val="none"/>
              </w:rPr>
            </w:pPr>
            <w:r w:rsidRPr="002A5BD8">
              <w:rPr>
                <w:rFonts w:ascii="Arial" w:hAnsi="Arial" w:cs="Arial"/>
                <w:kern w:val="0"/>
                <w14:ligatures w14:val="none"/>
              </w:rPr>
              <w:t xml:space="preserve">Bring operational and technical experience to the management of the delivery of service to ensure effectiveness and continuous improvement. </w:t>
            </w:r>
          </w:p>
          <w:p w14:paraId="611FA7B0" w14:textId="77777777" w:rsidR="002A5BD8" w:rsidRPr="002A5BD8" w:rsidRDefault="002A5BD8" w:rsidP="002A5BD8">
            <w:pPr>
              <w:numPr>
                <w:ilvl w:val="0"/>
                <w:numId w:val="5"/>
              </w:numPr>
              <w:contextualSpacing/>
              <w:rPr>
                <w:rFonts w:ascii="Arial" w:hAnsi="Arial" w:cs="Arial"/>
                <w:kern w:val="0"/>
                <w14:ligatures w14:val="none"/>
              </w:rPr>
            </w:pPr>
            <w:r w:rsidRPr="002A5BD8">
              <w:rPr>
                <w:rFonts w:ascii="Arial" w:hAnsi="Arial" w:cs="Arial"/>
                <w:kern w:val="0"/>
                <w14:ligatures w14:val="none"/>
              </w:rPr>
              <w:t>Develop and increase the capabilities of our processes, policies, procedures and systems to deliver ongoing improvements and keep pace with current technologies.</w:t>
            </w:r>
          </w:p>
          <w:p w14:paraId="1670F676" w14:textId="4F6BB671" w:rsidR="002A5BD8" w:rsidRPr="002A5BD8" w:rsidRDefault="002A5BD8" w:rsidP="002A5BD8">
            <w:pPr>
              <w:numPr>
                <w:ilvl w:val="0"/>
                <w:numId w:val="5"/>
              </w:numPr>
              <w:contextualSpacing/>
              <w:rPr>
                <w:rFonts w:ascii="Arial" w:hAnsi="Arial" w:cs="Arial"/>
                <w:kern w:val="0"/>
                <w14:ligatures w14:val="none"/>
              </w:rPr>
            </w:pPr>
            <w:r w:rsidRPr="002A5BD8">
              <w:rPr>
                <w:rFonts w:ascii="Arial" w:hAnsi="Arial" w:cs="Arial"/>
                <w:kern w:val="0"/>
                <w14:ligatures w14:val="none"/>
              </w:rPr>
              <w:t>Work across the department to improve the capability of all</w:t>
            </w:r>
            <w:r w:rsidR="000E09E6">
              <w:rPr>
                <w:rFonts w:ascii="Arial" w:hAnsi="Arial" w:cs="Arial"/>
                <w:kern w:val="0"/>
                <w14:ligatures w14:val="none"/>
              </w:rPr>
              <w:t>, m</w:t>
            </w:r>
            <w:r w:rsidRPr="002A5BD8">
              <w:rPr>
                <w:rFonts w:ascii="Arial" w:hAnsi="Arial" w:cs="Arial"/>
                <w:kern w:val="0"/>
                <w14:ligatures w14:val="none"/>
              </w:rPr>
              <w:t>aximis</w:t>
            </w:r>
            <w:r w:rsidR="000E09E6">
              <w:rPr>
                <w:rFonts w:ascii="Arial" w:hAnsi="Arial" w:cs="Arial"/>
                <w:kern w:val="0"/>
                <w14:ligatures w14:val="none"/>
              </w:rPr>
              <w:t>ing</w:t>
            </w:r>
            <w:r w:rsidRPr="002A5BD8">
              <w:rPr>
                <w:rFonts w:ascii="Arial" w:hAnsi="Arial" w:cs="Arial"/>
                <w:kern w:val="0"/>
                <w14:ligatures w14:val="none"/>
              </w:rPr>
              <w:t xml:space="preserve"> efficiencies with our systems.</w:t>
            </w:r>
          </w:p>
          <w:p w14:paraId="06ABD973" w14:textId="3AA0F775" w:rsidR="002A5BD8" w:rsidRPr="002A5BD8" w:rsidRDefault="002A5BD8" w:rsidP="002A5BD8">
            <w:pPr>
              <w:numPr>
                <w:ilvl w:val="0"/>
                <w:numId w:val="5"/>
              </w:numPr>
              <w:contextualSpacing/>
              <w:rPr>
                <w:rFonts w:ascii="Arial" w:hAnsi="Arial" w:cs="Arial"/>
                <w:kern w:val="0"/>
                <w14:ligatures w14:val="none"/>
              </w:rPr>
            </w:pPr>
            <w:r w:rsidRPr="002A5BD8">
              <w:rPr>
                <w:rFonts w:ascii="Arial" w:hAnsi="Arial" w:cs="Arial"/>
                <w:kern w:val="0"/>
                <w14:ligatures w14:val="none"/>
              </w:rPr>
              <w:t>Monitor data from available systems, create focused information and trends to identify opportunities</w:t>
            </w:r>
            <w:r w:rsidR="00F52BD9">
              <w:rPr>
                <w:rFonts w:ascii="Arial" w:hAnsi="Arial" w:cs="Arial"/>
                <w:kern w:val="0"/>
                <w14:ligatures w14:val="none"/>
              </w:rPr>
              <w:t>,</w:t>
            </w:r>
            <w:r w:rsidRPr="002A5BD8">
              <w:rPr>
                <w:rFonts w:ascii="Arial" w:hAnsi="Arial" w:cs="Arial"/>
                <w:kern w:val="0"/>
                <w14:ligatures w14:val="none"/>
              </w:rPr>
              <w:t xml:space="preserve"> track and monitor to achieve sustainable</w:t>
            </w:r>
            <w:r w:rsidR="000E09E6">
              <w:rPr>
                <w:rFonts w:ascii="Arial" w:hAnsi="Arial" w:cs="Arial"/>
                <w:kern w:val="0"/>
                <w14:ligatures w14:val="none"/>
              </w:rPr>
              <w:t xml:space="preserve"> Quality Assurance</w:t>
            </w:r>
            <w:r w:rsidRPr="002A5BD8">
              <w:rPr>
                <w:rFonts w:ascii="Arial" w:hAnsi="Arial" w:cs="Arial"/>
                <w:kern w:val="0"/>
                <w14:ligatures w14:val="none"/>
              </w:rPr>
              <w:t xml:space="preserve"> improvements</w:t>
            </w:r>
            <w:r w:rsidR="000E09E6">
              <w:rPr>
                <w:rFonts w:ascii="Arial" w:hAnsi="Arial" w:cs="Arial"/>
                <w:kern w:val="0"/>
                <w14:ligatures w14:val="none"/>
              </w:rPr>
              <w:t>.</w:t>
            </w:r>
          </w:p>
          <w:p w14:paraId="1ED03BC9" w14:textId="77777777" w:rsidR="004E6283" w:rsidRDefault="002A5BD8" w:rsidP="00932EDB">
            <w:pPr>
              <w:numPr>
                <w:ilvl w:val="0"/>
                <w:numId w:val="5"/>
              </w:numPr>
              <w:contextualSpacing/>
              <w:rPr>
                <w:rFonts w:ascii="Arial" w:hAnsi="Arial" w:cs="Arial"/>
                <w:kern w:val="0"/>
                <w14:ligatures w14:val="none"/>
              </w:rPr>
            </w:pPr>
            <w:r w:rsidRPr="004E6283">
              <w:rPr>
                <w:rFonts w:ascii="Arial" w:hAnsi="Arial" w:cs="Arial"/>
                <w:kern w:val="0"/>
                <w14:ligatures w14:val="none"/>
              </w:rPr>
              <w:t>Maintain and develop best-practice training for the launch of new course products, organisational processes and systems knowledge</w:t>
            </w:r>
            <w:r w:rsidR="004C2693" w:rsidRPr="004E6283">
              <w:rPr>
                <w:rFonts w:ascii="Arial" w:hAnsi="Arial" w:cs="Arial"/>
                <w:kern w:val="0"/>
                <w14:ligatures w14:val="none"/>
              </w:rPr>
              <w:t>.</w:t>
            </w:r>
          </w:p>
          <w:p w14:paraId="677C1B56" w14:textId="6EE33E0C" w:rsidR="002A5BD8" w:rsidRPr="004E6283" w:rsidRDefault="002A5BD8" w:rsidP="00932EDB">
            <w:pPr>
              <w:numPr>
                <w:ilvl w:val="0"/>
                <w:numId w:val="5"/>
              </w:numPr>
              <w:contextualSpacing/>
              <w:rPr>
                <w:rFonts w:ascii="Arial" w:hAnsi="Arial" w:cs="Arial"/>
                <w:kern w:val="0"/>
                <w14:ligatures w14:val="none"/>
              </w:rPr>
            </w:pPr>
            <w:r w:rsidRPr="004E6283">
              <w:rPr>
                <w:rFonts w:ascii="Arial" w:hAnsi="Arial" w:cs="Arial"/>
                <w:kern w:val="0"/>
                <w14:ligatures w14:val="none"/>
              </w:rPr>
              <w:t>Act as the primary advocate for team leaders in projects requiring sales department participation, communicating with stakeholders in a consistent and timely manner.</w:t>
            </w:r>
          </w:p>
          <w:p w14:paraId="1F31B13F" w14:textId="77777777" w:rsidR="002A5BD8" w:rsidRPr="002A5BD8" w:rsidRDefault="002A5BD8" w:rsidP="0080297D">
            <w:pPr>
              <w:shd w:val="clear" w:color="auto" w:fill="FFFFFF"/>
              <w:spacing w:before="100" w:beforeAutospacing="1" w:after="100" w:afterAutospacing="1"/>
              <w:ind w:left="360"/>
              <w:rPr>
                <w:rFonts w:ascii="Noto Sans" w:eastAsia="Times New Roman" w:hAnsi="Noto Sans" w:cs="Noto Sans"/>
                <w:color w:val="2D2D2D"/>
                <w:kern w:val="0"/>
                <w:sz w:val="21"/>
                <w:szCs w:val="21"/>
                <w:lang w:eastAsia="en-GB"/>
                <w14:ligatures w14:val="none"/>
              </w:rPr>
            </w:pPr>
          </w:p>
          <w:p w14:paraId="50699328" w14:textId="1FC6A552" w:rsidR="002A5BD8" w:rsidRPr="002A5BD8" w:rsidRDefault="00DA1DC8" w:rsidP="002A5BD8">
            <w:pPr>
              <w:shd w:val="clear" w:color="auto" w:fill="FFFFFF"/>
              <w:spacing w:before="100" w:beforeAutospacing="1" w:after="100" w:afterAutospacing="1"/>
              <w:rPr>
                <w:rFonts w:ascii="Noto Sans" w:eastAsia="Times New Roman" w:hAnsi="Noto Sans" w:cs="Noto Sans"/>
                <w:b/>
                <w:bCs/>
                <w:color w:val="2D2D2D"/>
                <w:kern w:val="0"/>
                <w:sz w:val="21"/>
                <w:szCs w:val="21"/>
                <w:lang w:eastAsia="en-GB"/>
                <w14:ligatures w14:val="none"/>
              </w:rPr>
            </w:pPr>
            <w:r>
              <w:rPr>
                <w:rFonts w:ascii="Noto Sans" w:eastAsia="Times New Roman" w:hAnsi="Noto Sans" w:cs="Noto Sans"/>
                <w:b/>
                <w:bCs/>
                <w:color w:val="2D2D2D"/>
                <w:kern w:val="0"/>
                <w:sz w:val="21"/>
                <w:szCs w:val="21"/>
                <w:lang w:eastAsia="en-GB"/>
                <w14:ligatures w14:val="none"/>
              </w:rPr>
              <w:t>Quality</w:t>
            </w:r>
            <w:r w:rsidR="0060399C">
              <w:rPr>
                <w:rFonts w:ascii="Noto Sans" w:eastAsia="Times New Roman" w:hAnsi="Noto Sans" w:cs="Noto Sans"/>
                <w:b/>
                <w:bCs/>
                <w:color w:val="2D2D2D"/>
                <w:kern w:val="0"/>
                <w:sz w:val="21"/>
                <w:szCs w:val="21"/>
                <w:lang w:eastAsia="en-GB"/>
                <w14:ligatures w14:val="none"/>
              </w:rPr>
              <w:t xml:space="preserve"> Improvement </w:t>
            </w:r>
            <w:r w:rsidR="0080297D">
              <w:rPr>
                <w:rFonts w:ascii="Noto Sans" w:eastAsia="Times New Roman" w:hAnsi="Noto Sans" w:cs="Noto Sans"/>
                <w:b/>
                <w:bCs/>
                <w:color w:val="2D2D2D"/>
                <w:kern w:val="0"/>
                <w:sz w:val="21"/>
                <w:szCs w:val="21"/>
                <w:lang w:eastAsia="en-GB"/>
                <w14:ligatures w14:val="none"/>
              </w:rPr>
              <w:t>and Compliance</w:t>
            </w:r>
            <w:r w:rsidR="002A5BD8" w:rsidRPr="002A5BD8">
              <w:rPr>
                <w:rFonts w:ascii="Noto Sans" w:eastAsia="Times New Roman" w:hAnsi="Noto Sans" w:cs="Noto Sans"/>
                <w:b/>
                <w:bCs/>
                <w:color w:val="2D2D2D"/>
                <w:kern w:val="0"/>
                <w:sz w:val="21"/>
                <w:szCs w:val="21"/>
                <w:lang w:eastAsia="en-GB"/>
                <w14:ligatures w14:val="none"/>
              </w:rPr>
              <w:t xml:space="preserve"> </w:t>
            </w:r>
          </w:p>
          <w:p w14:paraId="7D3F3421" w14:textId="54EAAFE3" w:rsidR="002A5BD8" w:rsidRPr="002A5BD8" w:rsidRDefault="008F6B9D" w:rsidP="002A5BD8">
            <w:pPr>
              <w:numPr>
                <w:ilvl w:val="0"/>
                <w:numId w:val="5"/>
              </w:numPr>
              <w:contextualSpacing/>
              <w:rPr>
                <w:rFonts w:ascii="Arial" w:hAnsi="Arial" w:cs="Arial"/>
                <w:kern w:val="0"/>
                <w14:ligatures w14:val="none"/>
              </w:rPr>
            </w:pPr>
            <w:r>
              <w:rPr>
                <w:rFonts w:ascii="Arial" w:hAnsi="Arial" w:cs="Arial"/>
                <w:kern w:val="0"/>
                <w14:ligatures w14:val="none"/>
              </w:rPr>
              <w:t xml:space="preserve">As part of the Performance Improvement Team </w:t>
            </w:r>
            <w:r w:rsidR="008E59E6">
              <w:rPr>
                <w:rFonts w:ascii="Arial" w:hAnsi="Arial" w:cs="Arial"/>
                <w:kern w:val="0"/>
                <w14:ligatures w14:val="none"/>
              </w:rPr>
              <w:t>seek to improve</w:t>
            </w:r>
            <w:r w:rsidR="00C209A5">
              <w:rPr>
                <w:rFonts w:ascii="Arial" w:hAnsi="Arial" w:cs="Arial"/>
                <w:kern w:val="0"/>
                <w14:ligatures w14:val="none"/>
              </w:rPr>
              <w:t xml:space="preserve"> and</w:t>
            </w:r>
            <w:r w:rsidR="002A5BD8" w:rsidRPr="002A5BD8">
              <w:rPr>
                <w:rFonts w:ascii="Arial" w:hAnsi="Arial" w:cs="Arial"/>
                <w:kern w:val="0"/>
                <w14:ligatures w14:val="none"/>
              </w:rPr>
              <w:t xml:space="preserve"> deliver</w:t>
            </w:r>
            <w:r w:rsidR="00CA66C5">
              <w:rPr>
                <w:rFonts w:ascii="Arial" w:hAnsi="Arial" w:cs="Arial"/>
                <w:kern w:val="0"/>
                <w14:ligatures w14:val="none"/>
              </w:rPr>
              <w:t xml:space="preserve"> management practices </w:t>
            </w:r>
            <w:r w:rsidR="002B68C3">
              <w:rPr>
                <w:rFonts w:ascii="Arial" w:hAnsi="Arial" w:cs="Arial"/>
                <w:kern w:val="0"/>
                <w14:ligatures w14:val="none"/>
              </w:rPr>
              <w:t>such as</w:t>
            </w:r>
            <w:r w:rsidR="002A5BD8" w:rsidRPr="002A5BD8">
              <w:rPr>
                <w:rFonts w:ascii="Arial" w:hAnsi="Arial" w:cs="Arial"/>
                <w:kern w:val="0"/>
                <w14:ligatures w14:val="none"/>
              </w:rPr>
              <w:t xml:space="preserve"> the sales department’s induction, recruitment and onboarding process</w:t>
            </w:r>
            <w:r w:rsidR="004E6283">
              <w:rPr>
                <w:rFonts w:ascii="Arial" w:hAnsi="Arial" w:cs="Arial"/>
                <w:kern w:val="0"/>
                <w14:ligatures w14:val="none"/>
              </w:rPr>
              <w:t>es</w:t>
            </w:r>
            <w:r w:rsidR="002A5BD8" w:rsidRPr="002A5BD8">
              <w:rPr>
                <w:rFonts w:ascii="Arial" w:hAnsi="Arial" w:cs="Arial"/>
                <w:kern w:val="0"/>
                <w14:ligatures w14:val="none"/>
              </w:rPr>
              <w:t xml:space="preserve"> for new employees</w:t>
            </w:r>
            <w:r w:rsidR="002B68C3">
              <w:rPr>
                <w:rFonts w:ascii="Arial" w:hAnsi="Arial" w:cs="Arial"/>
                <w:kern w:val="0"/>
                <w14:ligatures w14:val="none"/>
              </w:rPr>
              <w:t>.</w:t>
            </w:r>
            <w:r w:rsidR="002A5BD8" w:rsidRPr="002A5BD8">
              <w:rPr>
                <w:rFonts w:ascii="Arial" w:hAnsi="Arial" w:cs="Arial"/>
                <w:kern w:val="0"/>
                <w14:ligatures w14:val="none"/>
              </w:rPr>
              <w:t xml:space="preserve"> </w:t>
            </w:r>
          </w:p>
          <w:p w14:paraId="7CBFC494" w14:textId="3D2BFF8C" w:rsidR="002A5BD8" w:rsidRDefault="002A5BD8" w:rsidP="002A5BD8">
            <w:pPr>
              <w:numPr>
                <w:ilvl w:val="0"/>
                <w:numId w:val="5"/>
              </w:numPr>
              <w:shd w:val="clear" w:color="auto" w:fill="FFFFFF"/>
              <w:spacing w:before="100" w:beforeAutospacing="1" w:after="100" w:afterAutospacing="1"/>
              <w:rPr>
                <w:rFonts w:ascii="Arial" w:eastAsia="Times New Roman" w:hAnsi="Arial" w:cs="Arial"/>
                <w:color w:val="2D2D2D"/>
                <w:kern w:val="0"/>
                <w:lang w:eastAsia="en-GB"/>
                <w14:ligatures w14:val="none"/>
              </w:rPr>
            </w:pPr>
            <w:r w:rsidRPr="002B68C3">
              <w:rPr>
                <w:rFonts w:ascii="Arial" w:eastAsia="Times New Roman" w:hAnsi="Arial" w:cs="Arial"/>
                <w:color w:val="2D2D2D"/>
                <w:kern w:val="0"/>
                <w:lang w:eastAsia="en-GB"/>
                <w14:ligatures w14:val="none"/>
              </w:rPr>
              <w:t>Develop the wider team to maximi</w:t>
            </w:r>
            <w:r w:rsidR="008732C0" w:rsidRPr="002B68C3">
              <w:rPr>
                <w:rFonts w:ascii="Arial" w:eastAsia="Times New Roman" w:hAnsi="Arial" w:cs="Arial"/>
                <w:color w:val="2D2D2D"/>
                <w:kern w:val="0"/>
                <w:lang w:eastAsia="en-GB"/>
                <w14:ligatures w14:val="none"/>
              </w:rPr>
              <w:t>s</w:t>
            </w:r>
            <w:r w:rsidRPr="002B68C3">
              <w:rPr>
                <w:rFonts w:ascii="Arial" w:eastAsia="Times New Roman" w:hAnsi="Arial" w:cs="Arial"/>
                <w:color w:val="2D2D2D"/>
                <w:kern w:val="0"/>
                <w:lang w:eastAsia="en-GB"/>
                <w14:ligatures w14:val="none"/>
              </w:rPr>
              <w:t xml:space="preserve">e effectiveness using </w:t>
            </w:r>
            <w:r w:rsidR="00321312">
              <w:rPr>
                <w:rFonts w:ascii="Arial" w:eastAsia="Times New Roman" w:hAnsi="Arial" w:cs="Arial"/>
                <w:color w:val="2D2D2D"/>
                <w:kern w:val="0"/>
                <w:lang w:eastAsia="en-GB"/>
                <w14:ligatures w14:val="none"/>
              </w:rPr>
              <w:t>c</w:t>
            </w:r>
            <w:r w:rsidRPr="002B68C3">
              <w:rPr>
                <w:rFonts w:ascii="Arial" w:eastAsia="Times New Roman" w:hAnsi="Arial" w:cs="Arial"/>
                <w:color w:val="2D2D2D"/>
                <w:kern w:val="0"/>
                <w:lang w:eastAsia="en-GB"/>
                <w14:ligatures w14:val="none"/>
              </w:rPr>
              <w:t xml:space="preserve">ontinuous </w:t>
            </w:r>
            <w:r w:rsidR="00321312">
              <w:rPr>
                <w:rFonts w:ascii="Arial" w:eastAsia="Times New Roman" w:hAnsi="Arial" w:cs="Arial"/>
                <w:color w:val="2D2D2D"/>
                <w:kern w:val="0"/>
                <w:lang w:eastAsia="en-GB"/>
                <w14:ligatures w14:val="none"/>
              </w:rPr>
              <w:t>i</w:t>
            </w:r>
            <w:r w:rsidRPr="002B68C3">
              <w:rPr>
                <w:rFonts w:ascii="Arial" w:eastAsia="Times New Roman" w:hAnsi="Arial" w:cs="Arial"/>
                <w:color w:val="2D2D2D"/>
                <w:kern w:val="0"/>
                <w:lang w:eastAsia="en-GB"/>
                <w14:ligatures w14:val="none"/>
              </w:rPr>
              <w:t>mprovement</w:t>
            </w:r>
            <w:r w:rsidR="008732C0" w:rsidRPr="002B68C3">
              <w:rPr>
                <w:rFonts w:ascii="Arial" w:eastAsia="Times New Roman" w:hAnsi="Arial" w:cs="Arial"/>
                <w:color w:val="2D2D2D"/>
                <w:kern w:val="0"/>
                <w:lang w:eastAsia="en-GB"/>
                <w14:ligatures w14:val="none"/>
              </w:rPr>
              <w:t xml:space="preserve"> methodologies</w:t>
            </w:r>
            <w:r w:rsidR="00C94CE0">
              <w:rPr>
                <w:rFonts w:ascii="Arial" w:eastAsia="Times New Roman" w:hAnsi="Arial" w:cs="Arial"/>
                <w:color w:val="2D2D2D"/>
                <w:kern w:val="0"/>
                <w:lang w:eastAsia="en-GB"/>
                <w14:ligatures w14:val="none"/>
              </w:rPr>
              <w:t>.</w:t>
            </w:r>
          </w:p>
          <w:p w14:paraId="43413EE6" w14:textId="48ED4A7C" w:rsidR="00E8380A" w:rsidRPr="002B68C3" w:rsidRDefault="0034211F" w:rsidP="002A5BD8">
            <w:pPr>
              <w:numPr>
                <w:ilvl w:val="0"/>
                <w:numId w:val="5"/>
              </w:numPr>
              <w:shd w:val="clear" w:color="auto" w:fill="FFFFFF"/>
              <w:spacing w:before="100" w:beforeAutospacing="1" w:after="100" w:afterAutospacing="1"/>
              <w:rPr>
                <w:rFonts w:ascii="Arial" w:eastAsia="Times New Roman" w:hAnsi="Arial" w:cs="Arial"/>
                <w:color w:val="2D2D2D"/>
                <w:kern w:val="0"/>
                <w:lang w:eastAsia="en-GB"/>
                <w14:ligatures w14:val="none"/>
              </w:rPr>
            </w:pPr>
            <w:r>
              <w:rPr>
                <w:rFonts w:ascii="Arial" w:eastAsia="Times New Roman" w:hAnsi="Arial" w:cs="Arial"/>
                <w:color w:val="2D2D2D"/>
                <w:kern w:val="0"/>
                <w:lang w:eastAsia="en-GB"/>
                <w14:ligatures w14:val="none"/>
              </w:rPr>
              <w:lastRenderedPageBreak/>
              <w:t>Define standards</w:t>
            </w:r>
            <w:r w:rsidR="00897B73">
              <w:rPr>
                <w:rFonts w:ascii="Arial" w:eastAsia="Times New Roman" w:hAnsi="Arial" w:cs="Arial"/>
                <w:color w:val="2D2D2D"/>
                <w:kern w:val="0"/>
                <w:lang w:eastAsia="en-GB"/>
                <w14:ligatures w14:val="none"/>
              </w:rPr>
              <w:t xml:space="preserve"> across the department becoming a </w:t>
            </w:r>
            <w:r w:rsidR="00066E60">
              <w:rPr>
                <w:rFonts w:ascii="Arial" w:eastAsia="Times New Roman" w:hAnsi="Arial" w:cs="Arial"/>
                <w:color w:val="2D2D2D"/>
                <w:kern w:val="0"/>
                <w:lang w:eastAsia="en-GB"/>
                <w14:ligatures w14:val="none"/>
              </w:rPr>
              <w:t>central</w:t>
            </w:r>
            <w:r w:rsidR="00897B73">
              <w:rPr>
                <w:rFonts w:ascii="Arial" w:eastAsia="Times New Roman" w:hAnsi="Arial" w:cs="Arial"/>
                <w:color w:val="2D2D2D"/>
                <w:kern w:val="0"/>
                <w:lang w:eastAsia="en-GB"/>
                <w14:ligatures w14:val="none"/>
              </w:rPr>
              <w:t xml:space="preserve"> point for</w:t>
            </w:r>
            <w:r w:rsidR="00066E60">
              <w:rPr>
                <w:rFonts w:ascii="Arial" w:eastAsia="Times New Roman" w:hAnsi="Arial" w:cs="Arial"/>
                <w:color w:val="2D2D2D"/>
                <w:kern w:val="0"/>
                <w:lang w:eastAsia="en-GB"/>
                <w14:ligatures w14:val="none"/>
              </w:rPr>
              <w:t xml:space="preserve"> compliance, </w:t>
            </w:r>
            <w:r w:rsidR="00F822AF">
              <w:rPr>
                <w:rFonts w:ascii="Arial" w:eastAsia="Times New Roman" w:hAnsi="Arial" w:cs="Arial"/>
                <w:color w:val="2D2D2D"/>
                <w:kern w:val="0"/>
                <w:lang w:eastAsia="en-GB"/>
                <w14:ligatures w14:val="none"/>
              </w:rPr>
              <w:t xml:space="preserve">benchmarking, </w:t>
            </w:r>
            <w:r w:rsidR="00A0085E">
              <w:rPr>
                <w:rFonts w:ascii="Arial" w:eastAsia="Times New Roman" w:hAnsi="Arial" w:cs="Arial"/>
                <w:color w:val="2D2D2D"/>
                <w:kern w:val="0"/>
                <w:lang w:eastAsia="en-GB"/>
                <w14:ligatures w14:val="none"/>
              </w:rPr>
              <w:t>calibration</w:t>
            </w:r>
            <w:r w:rsidR="00066E60">
              <w:rPr>
                <w:rFonts w:ascii="Arial" w:eastAsia="Times New Roman" w:hAnsi="Arial" w:cs="Arial"/>
                <w:color w:val="2D2D2D"/>
                <w:kern w:val="0"/>
                <w:lang w:eastAsia="en-GB"/>
                <w14:ligatures w14:val="none"/>
              </w:rPr>
              <w:t xml:space="preserve"> and process improvements.</w:t>
            </w:r>
            <w:r w:rsidR="00897B73">
              <w:rPr>
                <w:rFonts w:ascii="Arial" w:eastAsia="Times New Roman" w:hAnsi="Arial" w:cs="Arial"/>
                <w:color w:val="2D2D2D"/>
                <w:kern w:val="0"/>
                <w:lang w:eastAsia="en-GB"/>
                <w14:ligatures w14:val="none"/>
              </w:rPr>
              <w:t xml:space="preserve"> </w:t>
            </w:r>
            <w:r>
              <w:rPr>
                <w:rFonts w:ascii="Arial" w:eastAsia="Times New Roman" w:hAnsi="Arial" w:cs="Arial"/>
                <w:color w:val="2D2D2D"/>
                <w:kern w:val="0"/>
                <w:lang w:eastAsia="en-GB"/>
                <w14:ligatures w14:val="none"/>
              </w:rPr>
              <w:t xml:space="preserve"> </w:t>
            </w:r>
          </w:p>
          <w:p w14:paraId="63E565DD" w14:textId="77777777" w:rsidR="002A5BD8" w:rsidRPr="002A5BD8" w:rsidRDefault="002A5BD8" w:rsidP="002A5BD8">
            <w:pPr>
              <w:spacing w:line="276" w:lineRule="auto"/>
              <w:rPr>
                <w:rFonts w:ascii="Arial" w:hAnsi="Arial" w:cs="Arial"/>
                <w:kern w:val="0"/>
                <w14:ligatures w14:val="none"/>
              </w:rPr>
            </w:pPr>
            <w:r w:rsidRPr="002A5BD8">
              <w:rPr>
                <w:rFonts w:ascii="Arial" w:hAnsi="Arial" w:cs="Arial"/>
                <w:b/>
                <w:bCs/>
                <w:kern w:val="0"/>
                <w14:ligatures w14:val="none"/>
              </w:rPr>
              <w:t xml:space="preserve">Team Member </w:t>
            </w:r>
            <w:r w:rsidRPr="002A5BD8">
              <w:rPr>
                <w:rFonts w:ascii="Arial" w:hAnsi="Arial" w:cs="Arial"/>
                <w:kern w:val="0"/>
                <w14:ligatures w14:val="none"/>
              </w:rPr>
              <w:t xml:space="preserve">  </w:t>
            </w:r>
          </w:p>
          <w:p w14:paraId="7281B21D" w14:textId="7A3C8F27" w:rsidR="002A5BD8" w:rsidRPr="002A5BD8" w:rsidRDefault="002A5BD8" w:rsidP="002A5BD8">
            <w:pPr>
              <w:numPr>
                <w:ilvl w:val="0"/>
                <w:numId w:val="4"/>
              </w:numPr>
              <w:spacing w:line="276" w:lineRule="auto"/>
              <w:contextualSpacing/>
              <w:rPr>
                <w:rFonts w:ascii="Arial" w:hAnsi="Arial" w:cs="Arial"/>
                <w:kern w:val="0"/>
                <w14:ligatures w14:val="none"/>
              </w:rPr>
            </w:pPr>
            <w:r w:rsidRPr="002A5BD8">
              <w:rPr>
                <w:rFonts w:ascii="Arial" w:hAnsi="Arial" w:cs="Arial"/>
                <w:kern w:val="0"/>
                <w14:ligatures w14:val="none"/>
              </w:rPr>
              <w:t>Actively participate in all team meetings.</w:t>
            </w:r>
          </w:p>
          <w:p w14:paraId="749AF2C6" w14:textId="004CCB0A" w:rsidR="002A5BD8" w:rsidRPr="002A5BD8" w:rsidRDefault="002A5BD8" w:rsidP="002A5BD8">
            <w:pPr>
              <w:numPr>
                <w:ilvl w:val="0"/>
                <w:numId w:val="4"/>
              </w:numPr>
              <w:spacing w:line="276" w:lineRule="auto"/>
              <w:contextualSpacing/>
              <w:rPr>
                <w:rFonts w:ascii="Arial" w:hAnsi="Arial" w:cs="Arial"/>
                <w:kern w:val="0"/>
                <w14:ligatures w14:val="none"/>
              </w:rPr>
            </w:pPr>
            <w:r w:rsidRPr="002A5BD8">
              <w:rPr>
                <w:rFonts w:ascii="Arial" w:hAnsi="Arial" w:cs="Arial"/>
                <w:kern w:val="0"/>
                <w14:ligatures w14:val="none"/>
              </w:rPr>
              <w:t>Support other team members</w:t>
            </w:r>
          </w:p>
          <w:p w14:paraId="77609A06" w14:textId="6AEDD0C3" w:rsidR="002A5BD8" w:rsidRPr="002A5BD8" w:rsidRDefault="002A5BD8" w:rsidP="002A5BD8">
            <w:pPr>
              <w:numPr>
                <w:ilvl w:val="0"/>
                <w:numId w:val="4"/>
              </w:numPr>
              <w:spacing w:line="276" w:lineRule="auto"/>
              <w:contextualSpacing/>
              <w:rPr>
                <w:rFonts w:ascii="Arial" w:hAnsi="Arial" w:cs="Arial"/>
                <w:kern w:val="0"/>
                <w14:ligatures w14:val="none"/>
              </w:rPr>
            </w:pPr>
            <w:r w:rsidRPr="002A5BD8">
              <w:rPr>
                <w:rFonts w:ascii="Arial" w:hAnsi="Arial" w:cs="Arial"/>
                <w:kern w:val="0"/>
                <w14:ligatures w14:val="none"/>
              </w:rPr>
              <w:t>Work and behave in accordance with all BRC policies, procedures and in line with our Values in Action.</w:t>
            </w:r>
          </w:p>
          <w:p w14:paraId="5001E15F" w14:textId="6113AD36" w:rsidR="002A5BD8" w:rsidRPr="002A5BD8" w:rsidRDefault="002A5BD8" w:rsidP="002A5BD8">
            <w:pPr>
              <w:numPr>
                <w:ilvl w:val="0"/>
                <w:numId w:val="4"/>
              </w:numPr>
              <w:spacing w:line="276" w:lineRule="auto"/>
              <w:contextualSpacing/>
              <w:rPr>
                <w:rFonts w:ascii="Arial" w:hAnsi="Arial" w:cs="Arial"/>
                <w:kern w:val="0"/>
                <w14:ligatures w14:val="none"/>
              </w:rPr>
            </w:pPr>
            <w:r w:rsidRPr="002A5BD8">
              <w:rPr>
                <w:rFonts w:ascii="Arial" w:hAnsi="Arial" w:cs="Arial"/>
                <w:kern w:val="0"/>
                <w14:ligatures w14:val="none"/>
              </w:rPr>
              <w:t>Uphold the fundamental principles of the Red Cross and act with integrity, in accordance with the Society’s values (inclusive, compassionate, courageous and dynamic).</w:t>
            </w:r>
          </w:p>
          <w:p w14:paraId="732FE9D4" w14:textId="624C5DE9" w:rsidR="002A5BD8" w:rsidRPr="002A5BD8" w:rsidRDefault="002A5BD8" w:rsidP="002A5BD8">
            <w:pPr>
              <w:numPr>
                <w:ilvl w:val="0"/>
                <w:numId w:val="4"/>
              </w:numPr>
              <w:spacing w:line="276" w:lineRule="auto"/>
              <w:contextualSpacing/>
              <w:rPr>
                <w:rFonts w:ascii="Arial" w:hAnsi="Arial" w:cs="Arial"/>
                <w:kern w:val="0"/>
                <w14:ligatures w14:val="none"/>
              </w:rPr>
            </w:pPr>
            <w:r w:rsidRPr="002A5BD8">
              <w:rPr>
                <w:rFonts w:ascii="Arial" w:hAnsi="Arial" w:cs="Arial"/>
                <w:kern w:val="0"/>
                <w14:ligatures w14:val="none"/>
              </w:rPr>
              <w:t>Maintain the British Red Cross standards and adhere to the code of conduct.</w:t>
            </w:r>
          </w:p>
          <w:p w14:paraId="62F95B04" w14:textId="77777777" w:rsidR="00254AE4" w:rsidRDefault="00254AE4">
            <w:pPr>
              <w:rPr>
                <w:rFonts w:ascii="Arial" w:hAnsi="Arial" w:cs="Arial"/>
                <w:b/>
                <w:bCs/>
              </w:rPr>
            </w:pPr>
          </w:p>
          <w:p w14:paraId="6625A915" w14:textId="5F1A05B2" w:rsidR="00254AE4" w:rsidRPr="00E46DCC" w:rsidRDefault="00DA6282" w:rsidP="00DA6282">
            <w:pPr>
              <w:spacing w:line="276" w:lineRule="auto"/>
              <w:rPr>
                <w:rFonts w:ascii="Arial" w:hAnsi="Arial" w:cs="Arial"/>
                <w:i/>
                <w:iCs/>
                <w:kern w:val="0"/>
                <w14:ligatures w14:val="none"/>
              </w:rPr>
            </w:pPr>
            <w:r w:rsidRPr="00DA6282">
              <w:rPr>
                <w:rFonts w:ascii="Arial" w:hAnsi="Arial" w:cs="Arial"/>
                <w:i/>
                <w:iCs/>
                <w:kern w:val="0"/>
                <w14:ligatures w14:val="none"/>
              </w:rPr>
              <w:t>The responsibilities described are not a comprehensive list and additional tasks may be assigned from time to time that are in line with the level of the role.</w:t>
            </w:r>
          </w:p>
        </w:tc>
      </w:tr>
      <w:tr w:rsidR="00571190" w14:paraId="4E0FD8AA" w14:textId="77777777" w:rsidTr="00695C29">
        <w:tc>
          <w:tcPr>
            <w:tcW w:w="2257" w:type="dxa"/>
          </w:tcPr>
          <w:p w14:paraId="01C153EA" w14:textId="77777777" w:rsidR="00571190" w:rsidRDefault="008447E1">
            <w:pPr>
              <w:rPr>
                <w:rFonts w:ascii="Arial" w:hAnsi="Arial" w:cs="Arial"/>
                <w:b/>
                <w:bCs/>
              </w:rPr>
            </w:pPr>
            <w:r>
              <w:rPr>
                <w:rFonts w:ascii="Arial" w:hAnsi="Arial" w:cs="Arial"/>
                <w:b/>
                <w:bCs/>
              </w:rPr>
              <w:lastRenderedPageBreak/>
              <w:t>Knowledge &amp; Skills</w:t>
            </w:r>
          </w:p>
          <w:p w14:paraId="71D06CB4" w14:textId="77777777" w:rsidR="008B5524" w:rsidRDefault="008B5524" w:rsidP="008B5524">
            <w:pPr>
              <w:rPr>
                <w:rFonts w:ascii="Arial" w:hAnsi="Arial" w:cs="Arial"/>
                <w:i/>
                <w:iCs/>
              </w:rPr>
            </w:pPr>
            <w:r w:rsidRPr="008B5524">
              <w:rPr>
                <w:rFonts w:ascii="Arial" w:hAnsi="Arial" w:cs="Arial"/>
                <w:i/>
                <w:iCs/>
              </w:rPr>
              <w:t>*</w:t>
            </w:r>
            <w:r w:rsidR="00686976">
              <w:rPr>
                <w:rFonts w:ascii="Arial" w:hAnsi="Arial" w:cs="Arial"/>
                <w:i/>
                <w:iCs/>
              </w:rPr>
              <w:t xml:space="preserve">Mark </w:t>
            </w:r>
            <w:r w:rsidRPr="008B5524">
              <w:rPr>
                <w:rFonts w:ascii="Arial" w:hAnsi="Arial" w:cs="Arial"/>
                <w:i/>
                <w:iCs/>
              </w:rPr>
              <w:t>Essential</w:t>
            </w:r>
            <w:r w:rsidR="00686976">
              <w:rPr>
                <w:rFonts w:ascii="Arial" w:hAnsi="Arial" w:cs="Arial"/>
                <w:i/>
                <w:iCs/>
              </w:rPr>
              <w:t xml:space="preserve"> with a *</w:t>
            </w:r>
            <w:r w:rsidR="00C41A60">
              <w:rPr>
                <w:rFonts w:ascii="Arial" w:hAnsi="Arial" w:cs="Arial"/>
                <w:i/>
                <w:iCs/>
              </w:rPr>
              <w:t xml:space="preserve"> (max </w:t>
            </w:r>
            <w:r w:rsidR="002E2C54">
              <w:rPr>
                <w:rFonts w:ascii="Arial" w:hAnsi="Arial" w:cs="Arial"/>
                <w:i/>
                <w:iCs/>
              </w:rPr>
              <w:t>6</w:t>
            </w:r>
            <w:r w:rsidR="00C41A60">
              <w:rPr>
                <w:rFonts w:ascii="Arial" w:hAnsi="Arial" w:cs="Arial"/>
                <w:i/>
                <w:iCs/>
              </w:rPr>
              <w:t>*)</w:t>
            </w:r>
          </w:p>
          <w:p w14:paraId="30DA9DE2" w14:textId="3706D25E" w:rsidR="002E2C54" w:rsidRPr="008B5524" w:rsidRDefault="002E2C54" w:rsidP="008B5524">
            <w:pPr>
              <w:rPr>
                <w:rFonts w:ascii="Arial" w:hAnsi="Arial" w:cs="Arial"/>
                <w:i/>
                <w:iCs/>
              </w:rPr>
            </w:pPr>
            <w:r>
              <w:rPr>
                <w:rFonts w:ascii="Arial" w:hAnsi="Arial" w:cs="Arial"/>
                <w:i/>
                <w:iCs/>
              </w:rPr>
              <w:t>Desirable max 3</w:t>
            </w:r>
          </w:p>
        </w:tc>
        <w:tc>
          <w:tcPr>
            <w:tcW w:w="8086" w:type="dxa"/>
            <w:gridSpan w:val="3"/>
          </w:tcPr>
          <w:p w14:paraId="44B2ADDF" w14:textId="77777777" w:rsidR="000B77AE" w:rsidRPr="005B1C8F" w:rsidRDefault="000B77AE" w:rsidP="005B1C8F">
            <w:pPr>
              <w:ind w:left="360"/>
              <w:rPr>
                <w:rFonts w:ascii="Arial" w:hAnsi="Arial" w:cs="Arial"/>
                <w:b/>
                <w:bCs/>
              </w:rPr>
            </w:pPr>
            <w:r w:rsidRPr="005B1C8F">
              <w:rPr>
                <w:rFonts w:ascii="Arial" w:hAnsi="Arial" w:cs="Arial"/>
                <w:b/>
                <w:bCs/>
              </w:rPr>
              <w:t>Essential</w:t>
            </w:r>
          </w:p>
          <w:p w14:paraId="15C51829" w14:textId="528FD0EB" w:rsidR="000B77AE" w:rsidRPr="000B77AE" w:rsidRDefault="000B77AE" w:rsidP="000B77AE">
            <w:pPr>
              <w:pStyle w:val="ListParagraph"/>
              <w:numPr>
                <w:ilvl w:val="0"/>
                <w:numId w:val="2"/>
              </w:numPr>
              <w:rPr>
                <w:rFonts w:ascii="Arial" w:hAnsi="Arial" w:cs="Arial"/>
              </w:rPr>
            </w:pPr>
            <w:r w:rsidRPr="000B77AE">
              <w:rPr>
                <w:rFonts w:ascii="Arial" w:hAnsi="Arial" w:cs="Arial"/>
              </w:rPr>
              <w:t>IT Applications -</w:t>
            </w:r>
            <w:r w:rsidR="00DF1E73">
              <w:rPr>
                <w:rFonts w:ascii="Arial" w:hAnsi="Arial" w:cs="Arial"/>
              </w:rPr>
              <w:t xml:space="preserve"> </w:t>
            </w:r>
            <w:r w:rsidR="001B2B56">
              <w:rPr>
                <w:rFonts w:ascii="Arial" w:hAnsi="Arial" w:cs="Arial"/>
              </w:rPr>
              <w:t>e</w:t>
            </w:r>
            <w:r w:rsidRPr="000B77AE">
              <w:rPr>
                <w:rFonts w:ascii="Arial" w:hAnsi="Arial" w:cs="Arial"/>
              </w:rPr>
              <w:t>xperience with C</w:t>
            </w:r>
            <w:r w:rsidR="007A078A">
              <w:rPr>
                <w:rFonts w:ascii="Arial" w:hAnsi="Arial" w:cs="Arial"/>
              </w:rPr>
              <w:t>ustomer Relationship Management</w:t>
            </w:r>
            <w:r w:rsidR="00A15612">
              <w:rPr>
                <w:rFonts w:ascii="Arial" w:hAnsi="Arial" w:cs="Arial"/>
              </w:rPr>
              <w:t xml:space="preserve"> (CRM)</w:t>
            </w:r>
            <w:r w:rsidR="007A078A">
              <w:rPr>
                <w:rFonts w:ascii="Arial" w:hAnsi="Arial" w:cs="Arial"/>
              </w:rPr>
              <w:t xml:space="preserve"> </w:t>
            </w:r>
            <w:r w:rsidRPr="000B77AE">
              <w:rPr>
                <w:rFonts w:ascii="Arial" w:hAnsi="Arial" w:cs="Arial"/>
              </w:rPr>
              <w:t>and booking systems</w:t>
            </w:r>
            <w:r w:rsidR="005B1C8F">
              <w:rPr>
                <w:rFonts w:ascii="Arial" w:hAnsi="Arial" w:cs="Arial"/>
              </w:rPr>
              <w:t>,</w:t>
            </w:r>
            <w:r w:rsidRPr="000B77AE">
              <w:rPr>
                <w:rFonts w:ascii="Arial" w:hAnsi="Arial" w:cs="Arial"/>
              </w:rPr>
              <w:t xml:space="preserve"> Microsoft packages</w:t>
            </w:r>
            <w:r w:rsidR="001B2B56">
              <w:rPr>
                <w:rFonts w:ascii="Arial" w:hAnsi="Arial" w:cs="Arial"/>
              </w:rPr>
              <w:t>, Power BI</w:t>
            </w:r>
            <w:r w:rsidR="005B1C8F">
              <w:rPr>
                <w:rFonts w:ascii="Arial" w:hAnsi="Arial" w:cs="Arial"/>
              </w:rPr>
              <w:t xml:space="preserve"> and </w:t>
            </w:r>
            <w:r w:rsidR="001B2B56">
              <w:rPr>
                <w:rFonts w:ascii="Arial" w:hAnsi="Arial" w:cs="Arial"/>
              </w:rPr>
              <w:t>E</w:t>
            </w:r>
            <w:r w:rsidR="005B1C8F">
              <w:rPr>
                <w:rFonts w:ascii="Arial" w:hAnsi="Arial" w:cs="Arial"/>
              </w:rPr>
              <w:t>xcel</w:t>
            </w:r>
          </w:p>
          <w:p w14:paraId="453C8FB2" w14:textId="77777777" w:rsidR="000B77AE" w:rsidRPr="000B77AE" w:rsidRDefault="000B77AE" w:rsidP="000B77AE">
            <w:pPr>
              <w:pStyle w:val="ListParagraph"/>
              <w:numPr>
                <w:ilvl w:val="0"/>
                <w:numId w:val="2"/>
              </w:numPr>
              <w:rPr>
                <w:rFonts w:ascii="Arial" w:hAnsi="Arial" w:cs="Arial"/>
              </w:rPr>
            </w:pPr>
            <w:r w:rsidRPr="000B77AE">
              <w:rPr>
                <w:rFonts w:ascii="Arial" w:hAnsi="Arial" w:cs="Arial"/>
              </w:rPr>
              <w:t>Strong interpersonal and communication skills</w:t>
            </w:r>
          </w:p>
          <w:p w14:paraId="3F617F59" w14:textId="77777777" w:rsidR="000B77AE" w:rsidRPr="0054655A" w:rsidRDefault="000B77AE" w:rsidP="000B77AE">
            <w:pPr>
              <w:pStyle w:val="ListParagraph"/>
              <w:numPr>
                <w:ilvl w:val="0"/>
                <w:numId w:val="2"/>
              </w:numPr>
              <w:rPr>
                <w:rFonts w:ascii="Arial" w:hAnsi="Arial" w:cs="Arial"/>
                <w:color w:val="000000" w:themeColor="text1"/>
              </w:rPr>
            </w:pPr>
            <w:r w:rsidRPr="0054655A">
              <w:rPr>
                <w:rFonts w:ascii="Arial" w:hAnsi="Arial" w:cs="Arial"/>
                <w:color w:val="000000" w:themeColor="text1"/>
              </w:rPr>
              <w:t xml:space="preserve">Analytical </w:t>
            </w:r>
          </w:p>
          <w:p w14:paraId="6C94D2EF" w14:textId="69D0E5F5" w:rsidR="000B77AE" w:rsidRPr="0054655A" w:rsidRDefault="000B77AE" w:rsidP="000B77AE">
            <w:pPr>
              <w:pStyle w:val="ListParagraph"/>
              <w:numPr>
                <w:ilvl w:val="0"/>
                <w:numId w:val="2"/>
              </w:numPr>
              <w:rPr>
                <w:rFonts w:ascii="Arial" w:hAnsi="Arial" w:cs="Arial"/>
                <w:color w:val="000000" w:themeColor="text1"/>
              </w:rPr>
            </w:pPr>
            <w:r w:rsidRPr="0054655A">
              <w:rPr>
                <w:rFonts w:ascii="Arial" w:hAnsi="Arial" w:cs="Arial"/>
                <w:color w:val="000000" w:themeColor="text1"/>
              </w:rPr>
              <w:t xml:space="preserve">Strong </w:t>
            </w:r>
            <w:r w:rsidR="005E3822" w:rsidRPr="0054655A">
              <w:rPr>
                <w:rFonts w:ascii="Arial" w:hAnsi="Arial" w:cs="Arial"/>
                <w:color w:val="000000" w:themeColor="text1"/>
              </w:rPr>
              <w:t>o</w:t>
            </w:r>
            <w:r w:rsidRPr="0054655A">
              <w:rPr>
                <w:rFonts w:ascii="Arial" w:hAnsi="Arial" w:cs="Arial"/>
                <w:color w:val="000000" w:themeColor="text1"/>
              </w:rPr>
              <w:t>rganisational and time management skills</w:t>
            </w:r>
          </w:p>
          <w:p w14:paraId="7E017941" w14:textId="56796525" w:rsidR="009C79D2" w:rsidRPr="0054655A" w:rsidRDefault="009C79D2" w:rsidP="000B77AE">
            <w:pPr>
              <w:pStyle w:val="ListParagraph"/>
              <w:numPr>
                <w:ilvl w:val="0"/>
                <w:numId w:val="2"/>
              </w:numPr>
              <w:rPr>
                <w:rFonts w:ascii="Arial" w:hAnsi="Arial" w:cs="Arial"/>
                <w:color w:val="000000" w:themeColor="text1"/>
              </w:rPr>
            </w:pPr>
            <w:r w:rsidRPr="0054655A">
              <w:rPr>
                <w:rFonts w:ascii="Arial" w:hAnsi="Arial" w:cs="Arial"/>
                <w:color w:val="000000" w:themeColor="text1"/>
              </w:rPr>
              <w:t xml:space="preserve">Dynamic thinking and </w:t>
            </w:r>
            <w:r w:rsidR="005C6664" w:rsidRPr="0054655A">
              <w:rPr>
                <w:rFonts w:ascii="Arial" w:hAnsi="Arial" w:cs="Arial"/>
                <w:color w:val="000000" w:themeColor="text1"/>
              </w:rPr>
              <w:t>problem-solving abilities</w:t>
            </w:r>
          </w:p>
          <w:p w14:paraId="18164B98" w14:textId="5700D2A0" w:rsidR="00563E15" w:rsidRPr="0054655A" w:rsidRDefault="00563E15" w:rsidP="000B77AE">
            <w:pPr>
              <w:pStyle w:val="ListParagraph"/>
              <w:numPr>
                <w:ilvl w:val="0"/>
                <w:numId w:val="2"/>
              </w:numPr>
              <w:rPr>
                <w:rFonts w:ascii="Arial" w:hAnsi="Arial" w:cs="Arial"/>
                <w:color w:val="000000" w:themeColor="text1"/>
              </w:rPr>
            </w:pPr>
            <w:r w:rsidRPr="0054655A">
              <w:rPr>
                <w:rFonts w:ascii="Arial" w:hAnsi="Arial" w:cs="Arial"/>
                <w:color w:val="000000" w:themeColor="text1"/>
              </w:rPr>
              <w:t>Demonstrat</w:t>
            </w:r>
            <w:r w:rsidR="00557392" w:rsidRPr="0054655A">
              <w:rPr>
                <w:rFonts w:ascii="Arial" w:hAnsi="Arial" w:cs="Arial"/>
                <w:color w:val="000000" w:themeColor="text1"/>
              </w:rPr>
              <w:t>es</w:t>
            </w:r>
            <w:r w:rsidRPr="0054655A">
              <w:rPr>
                <w:rFonts w:ascii="Arial" w:hAnsi="Arial" w:cs="Arial"/>
                <w:color w:val="000000" w:themeColor="text1"/>
              </w:rPr>
              <w:t xml:space="preserve"> continu</w:t>
            </w:r>
            <w:r w:rsidR="00BA5ACA" w:rsidRPr="0054655A">
              <w:rPr>
                <w:rFonts w:ascii="Arial" w:hAnsi="Arial" w:cs="Arial"/>
                <w:color w:val="000000" w:themeColor="text1"/>
              </w:rPr>
              <w:t>ous</w:t>
            </w:r>
            <w:r w:rsidRPr="0054655A">
              <w:rPr>
                <w:rFonts w:ascii="Arial" w:hAnsi="Arial" w:cs="Arial"/>
                <w:color w:val="000000" w:themeColor="text1"/>
              </w:rPr>
              <w:t xml:space="preserve"> </w:t>
            </w:r>
            <w:r w:rsidR="00BA5ACA" w:rsidRPr="0054655A">
              <w:rPr>
                <w:rFonts w:ascii="Arial" w:hAnsi="Arial" w:cs="Arial"/>
                <w:color w:val="000000" w:themeColor="text1"/>
              </w:rPr>
              <w:t>self-development</w:t>
            </w:r>
          </w:p>
          <w:p w14:paraId="246D06CC" w14:textId="77777777" w:rsidR="000B77AE" w:rsidRPr="005E3822" w:rsidRDefault="000B77AE" w:rsidP="005E3822">
            <w:pPr>
              <w:ind w:left="360"/>
              <w:rPr>
                <w:rFonts w:ascii="Arial" w:hAnsi="Arial" w:cs="Arial"/>
                <w:b/>
                <w:bCs/>
              </w:rPr>
            </w:pPr>
            <w:r w:rsidRPr="005E3822">
              <w:rPr>
                <w:rFonts w:ascii="Arial" w:hAnsi="Arial" w:cs="Arial"/>
                <w:b/>
                <w:bCs/>
              </w:rPr>
              <w:t>Desirable</w:t>
            </w:r>
          </w:p>
          <w:p w14:paraId="05AA9036" w14:textId="147D8D33" w:rsidR="000B77AE" w:rsidRDefault="00C7057A" w:rsidP="00346F68">
            <w:pPr>
              <w:pStyle w:val="ListParagraph"/>
              <w:numPr>
                <w:ilvl w:val="0"/>
                <w:numId w:val="2"/>
              </w:numPr>
              <w:rPr>
                <w:rFonts w:ascii="Arial" w:hAnsi="Arial" w:cs="Arial"/>
              </w:rPr>
            </w:pPr>
            <w:r>
              <w:rPr>
                <w:rFonts w:ascii="Arial" w:hAnsi="Arial" w:cs="Arial"/>
              </w:rPr>
              <w:t>Pro</w:t>
            </w:r>
            <w:r w:rsidR="00EA65ED" w:rsidRPr="00F24BF9">
              <w:rPr>
                <w:rFonts w:ascii="Arial" w:hAnsi="Arial" w:cs="Arial"/>
              </w:rPr>
              <w:t xml:space="preserve">ject </w:t>
            </w:r>
            <w:r w:rsidR="00F24BF9">
              <w:rPr>
                <w:rFonts w:ascii="Arial" w:hAnsi="Arial" w:cs="Arial"/>
              </w:rPr>
              <w:t>m</w:t>
            </w:r>
            <w:r w:rsidR="00EA65ED" w:rsidRPr="00F24BF9">
              <w:rPr>
                <w:rFonts w:ascii="Arial" w:hAnsi="Arial" w:cs="Arial"/>
              </w:rPr>
              <w:t xml:space="preserve">anagement professional </w:t>
            </w:r>
            <w:r w:rsidR="008A3DEC" w:rsidRPr="00F24BF9">
              <w:rPr>
                <w:rFonts w:ascii="Arial" w:hAnsi="Arial" w:cs="Arial"/>
              </w:rPr>
              <w:t>qualification</w:t>
            </w:r>
          </w:p>
          <w:p w14:paraId="4DE7BB78" w14:textId="77777777" w:rsidR="00571190" w:rsidRPr="0045013B" w:rsidRDefault="00571190" w:rsidP="0045013B">
            <w:pPr>
              <w:ind w:left="360"/>
              <w:rPr>
                <w:rFonts w:ascii="Arial" w:hAnsi="Arial" w:cs="Arial"/>
              </w:rPr>
            </w:pPr>
          </w:p>
        </w:tc>
      </w:tr>
      <w:tr w:rsidR="008B5524" w14:paraId="600DE4DC" w14:textId="77777777" w:rsidTr="00695C29">
        <w:tc>
          <w:tcPr>
            <w:tcW w:w="2257" w:type="dxa"/>
          </w:tcPr>
          <w:p w14:paraId="4703A7C7" w14:textId="77777777" w:rsidR="008B5524" w:rsidRDefault="00310426">
            <w:pPr>
              <w:rPr>
                <w:rFonts w:ascii="Arial" w:hAnsi="Arial" w:cs="Arial"/>
                <w:b/>
                <w:bCs/>
              </w:rPr>
            </w:pPr>
            <w:r>
              <w:rPr>
                <w:rFonts w:ascii="Arial" w:hAnsi="Arial" w:cs="Arial"/>
                <w:b/>
                <w:bCs/>
              </w:rPr>
              <w:t>Experience</w:t>
            </w:r>
          </w:p>
          <w:p w14:paraId="5D959F32" w14:textId="77777777" w:rsidR="00E46DCC" w:rsidRDefault="00E46DCC">
            <w:pPr>
              <w:rPr>
                <w:rFonts w:ascii="Arial" w:hAnsi="Arial" w:cs="Arial"/>
                <w:i/>
                <w:iCs/>
              </w:rPr>
            </w:pPr>
            <w:r w:rsidRPr="00EB7F7C">
              <w:rPr>
                <w:rFonts w:ascii="Arial" w:hAnsi="Arial" w:cs="Arial"/>
                <w:i/>
                <w:iCs/>
              </w:rPr>
              <w:t>*</w:t>
            </w:r>
            <w:r w:rsidR="00686976">
              <w:rPr>
                <w:rFonts w:ascii="Arial" w:hAnsi="Arial" w:cs="Arial"/>
                <w:i/>
                <w:iCs/>
              </w:rPr>
              <w:t xml:space="preserve">Mark </w:t>
            </w:r>
            <w:r w:rsidRPr="00EB7F7C">
              <w:rPr>
                <w:rFonts w:ascii="Arial" w:hAnsi="Arial" w:cs="Arial"/>
                <w:i/>
                <w:iCs/>
              </w:rPr>
              <w:t>Essential</w:t>
            </w:r>
            <w:r w:rsidR="00686976">
              <w:rPr>
                <w:rFonts w:ascii="Arial" w:hAnsi="Arial" w:cs="Arial"/>
                <w:i/>
                <w:iCs/>
              </w:rPr>
              <w:t xml:space="preserve"> with a *</w:t>
            </w:r>
            <w:r w:rsidR="00C41A60">
              <w:rPr>
                <w:rFonts w:ascii="Arial" w:hAnsi="Arial" w:cs="Arial"/>
                <w:i/>
                <w:iCs/>
              </w:rPr>
              <w:t xml:space="preserve"> (max </w:t>
            </w:r>
            <w:r w:rsidR="002E2C54">
              <w:rPr>
                <w:rFonts w:ascii="Arial" w:hAnsi="Arial" w:cs="Arial"/>
                <w:i/>
                <w:iCs/>
              </w:rPr>
              <w:t>6</w:t>
            </w:r>
            <w:r w:rsidR="00C41A60">
              <w:rPr>
                <w:rFonts w:ascii="Arial" w:hAnsi="Arial" w:cs="Arial"/>
                <w:i/>
                <w:iCs/>
              </w:rPr>
              <w:t>*)</w:t>
            </w:r>
          </w:p>
          <w:p w14:paraId="4C949D2F" w14:textId="3D2D998D" w:rsidR="002E2C54" w:rsidRPr="00EB7F7C" w:rsidRDefault="002E2C54">
            <w:pPr>
              <w:rPr>
                <w:rFonts w:ascii="Arial" w:hAnsi="Arial" w:cs="Arial"/>
                <w:i/>
                <w:iCs/>
              </w:rPr>
            </w:pPr>
            <w:r>
              <w:rPr>
                <w:rFonts w:ascii="Arial" w:hAnsi="Arial" w:cs="Arial"/>
                <w:i/>
                <w:iCs/>
              </w:rPr>
              <w:t>Desirable max 3</w:t>
            </w:r>
          </w:p>
        </w:tc>
        <w:tc>
          <w:tcPr>
            <w:tcW w:w="8086" w:type="dxa"/>
            <w:gridSpan w:val="3"/>
          </w:tcPr>
          <w:p w14:paraId="21AB7DF5" w14:textId="77777777" w:rsidR="0031221A" w:rsidRPr="008A3DEC" w:rsidRDefault="0031221A" w:rsidP="008A3DEC">
            <w:pPr>
              <w:ind w:left="360"/>
              <w:rPr>
                <w:rFonts w:ascii="Arial" w:hAnsi="Arial" w:cs="Arial"/>
                <w:b/>
                <w:bCs/>
              </w:rPr>
            </w:pPr>
            <w:r w:rsidRPr="008A3DEC">
              <w:rPr>
                <w:rFonts w:ascii="Arial" w:hAnsi="Arial" w:cs="Arial"/>
                <w:b/>
                <w:bCs/>
              </w:rPr>
              <w:t>Essential</w:t>
            </w:r>
          </w:p>
          <w:p w14:paraId="304B8CC3" w14:textId="34981B2F" w:rsidR="004B0440" w:rsidRDefault="004B0440" w:rsidP="0031221A">
            <w:pPr>
              <w:pStyle w:val="ListParagraph"/>
              <w:numPr>
                <w:ilvl w:val="0"/>
                <w:numId w:val="2"/>
              </w:numPr>
              <w:rPr>
                <w:rFonts w:ascii="Arial" w:hAnsi="Arial" w:cs="Arial"/>
              </w:rPr>
            </w:pPr>
            <w:r>
              <w:rPr>
                <w:rFonts w:ascii="Arial" w:hAnsi="Arial" w:cs="Arial"/>
              </w:rPr>
              <w:t xml:space="preserve">2 </w:t>
            </w:r>
            <w:r w:rsidR="00C33991">
              <w:rPr>
                <w:rFonts w:ascii="Arial" w:hAnsi="Arial" w:cs="Arial"/>
              </w:rPr>
              <w:t>– 5</w:t>
            </w:r>
            <w:r w:rsidR="006F79A4">
              <w:rPr>
                <w:rFonts w:ascii="Arial" w:hAnsi="Arial" w:cs="Arial"/>
              </w:rPr>
              <w:t>+</w:t>
            </w:r>
            <w:r w:rsidR="00C33991">
              <w:rPr>
                <w:rFonts w:ascii="Arial" w:hAnsi="Arial" w:cs="Arial"/>
              </w:rPr>
              <w:t xml:space="preserve"> </w:t>
            </w:r>
            <w:r>
              <w:rPr>
                <w:rFonts w:ascii="Arial" w:hAnsi="Arial" w:cs="Arial"/>
              </w:rPr>
              <w:t xml:space="preserve">years </w:t>
            </w:r>
            <w:r w:rsidR="006F79A4">
              <w:rPr>
                <w:rFonts w:ascii="Arial" w:hAnsi="Arial" w:cs="Arial"/>
              </w:rPr>
              <w:t xml:space="preserve">in process improvement, </w:t>
            </w:r>
            <w:r w:rsidR="002C0125">
              <w:rPr>
                <w:rFonts w:ascii="Arial" w:hAnsi="Arial" w:cs="Arial"/>
              </w:rPr>
              <w:t xml:space="preserve">commercial </w:t>
            </w:r>
            <w:r w:rsidR="006F79A4">
              <w:rPr>
                <w:rFonts w:ascii="Arial" w:hAnsi="Arial" w:cs="Arial"/>
              </w:rPr>
              <w:t>operations or development</w:t>
            </w:r>
            <w:r>
              <w:rPr>
                <w:rFonts w:ascii="Arial" w:hAnsi="Arial" w:cs="Arial"/>
              </w:rPr>
              <w:t xml:space="preserve"> </w:t>
            </w:r>
          </w:p>
          <w:p w14:paraId="3FE21892" w14:textId="33A3364D" w:rsidR="00A91CCB" w:rsidRDefault="001E7A1A" w:rsidP="0031221A">
            <w:pPr>
              <w:pStyle w:val="ListParagraph"/>
              <w:numPr>
                <w:ilvl w:val="0"/>
                <w:numId w:val="2"/>
              </w:numPr>
              <w:rPr>
                <w:rFonts w:ascii="Arial" w:hAnsi="Arial" w:cs="Arial"/>
              </w:rPr>
            </w:pPr>
            <w:r>
              <w:rPr>
                <w:rFonts w:ascii="Arial" w:hAnsi="Arial" w:cs="Arial"/>
              </w:rPr>
              <w:t>Quality compliance and auditing</w:t>
            </w:r>
          </w:p>
          <w:p w14:paraId="1D50D283" w14:textId="77777777" w:rsidR="0031221A" w:rsidRPr="0031221A" w:rsidRDefault="0031221A" w:rsidP="0031221A">
            <w:pPr>
              <w:pStyle w:val="ListParagraph"/>
              <w:numPr>
                <w:ilvl w:val="0"/>
                <w:numId w:val="2"/>
              </w:numPr>
              <w:rPr>
                <w:rFonts w:ascii="Arial" w:hAnsi="Arial" w:cs="Arial"/>
              </w:rPr>
            </w:pPr>
            <w:r w:rsidRPr="0031221A">
              <w:rPr>
                <w:rFonts w:ascii="Arial" w:hAnsi="Arial" w:cs="Arial"/>
              </w:rPr>
              <w:t xml:space="preserve">Experience in writing processes and procedures </w:t>
            </w:r>
          </w:p>
          <w:p w14:paraId="40A8AF53" w14:textId="4A9CCDCB" w:rsidR="0031221A" w:rsidRPr="007249BE" w:rsidRDefault="0031221A" w:rsidP="0031221A">
            <w:pPr>
              <w:pStyle w:val="ListParagraph"/>
              <w:numPr>
                <w:ilvl w:val="0"/>
                <w:numId w:val="2"/>
              </w:numPr>
              <w:rPr>
                <w:rFonts w:ascii="Arial" w:hAnsi="Arial" w:cs="Arial"/>
                <w:color w:val="000000" w:themeColor="text1"/>
              </w:rPr>
            </w:pPr>
            <w:r w:rsidRPr="0031221A">
              <w:rPr>
                <w:rFonts w:ascii="Arial" w:hAnsi="Arial" w:cs="Arial"/>
              </w:rPr>
              <w:t xml:space="preserve">Developing and </w:t>
            </w:r>
            <w:r w:rsidR="008E24F4">
              <w:rPr>
                <w:rFonts w:ascii="Arial" w:hAnsi="Arial" w:cs="Arial"/>
              </w:rPr>
              <w:t>d</w:t>
            </w:r>
            <w:r w:rsidRPr="0031221A">
              <w:rPr>
                <w:rFonts w:ascii="Arial" w:hAnsi="Arial" w:cs="Arial"/>
              </w:rPr>
              <w:t xml:space="preserve">elivering </w:t>
            </w:r>
            <w:r w:rsidR="008E24F4">
              <w:rPr>
                <w:rFonts w:ascii="Arial" w:hAnsi="Arial" w:cs="Arial"/>
              </w:rPr>
              <w:t>t</w:t>
            </w:r>
            <w:r w:rsidRPr="0031221A">
              <w:rPr>
                <w:rFonts w:ascii="Arial" w:hAnsi="Arial" w:cs="Arial"/>
              </w:rPr>
              <w:t xml:space="preserve">raining, </w:t>
            </w:r>
            <w:r w:rsidR="008E24F4">
              <w:rPr>
                <w:rFonts w:ascii="Arial" w:hAnsi="Arial" w:cs="Arial"/>
              </w:rPr>
              <w:t>c</w:t>
            </w:r>
            <w:r w:rsidRPr="0031221A">
              <w:rPr>
                <w:rFonts w:ascii="Arial" w:hAnsi="Arial" w:cs="Arial"/>
              </w:rPr>
              <w:t xml:space="preserve">oaching </w:t>
            </w:r>
            <w:r w:rsidR="00F300FB">
              <w:rPr>
                <w:rFonts w:ascii="Arial" w:hAnsi="Arial" w:cs="Arial"/>
              </w:rPr>
              <w:t>and</w:t>
            </w:r>
            <w:r w:rsidRPr="0031221A">
              <w:rPr>
                <w:rFonts w:ascii="Arial" w:hAnsi="Arial" w:cs="Arial"/>
              </w:rPr>
              <w:t xml:space="preserve"> </w:t>
            </w:r>
            <w:r w:rsidR="008E24F4" w:rsidRPr="007249BE">
              <w:rPr>
                <w:rFonts w:ascii="Arial" w:hAnsi="Arial" w:cs="Arial"/>
                <w:color w:val="000000" w:themeColor="text1"/>
              </w:rPr>
              <w:t>f</w:t>
            </w:r>
            <w:r w:rsidRPr="007249BE">
              <w:rPr>
                <w:rFonts w:ascii="Arial" w:hAnsi="Arial" w:cs="Arial"/>
                <w:color w:val="000000" w:themeColor="text1"/>
              </w:rPr>
              <w:t>eedback</w:t>
            </w:r>
          </w:p>
          <w:p w14:paraId="45936864" w14:textId="68087DFE" w:rsidR="002F00C2" w:rsidRDefault="002F00C2" w:rsidP="0031221A">
            <w:pPr>
              <w:pStyle w:val="ListParagraph"/>
              <w:numPr>
                <w:ilvl w:val="0"/>
                <w:numId w:val="2"/>
              </w:numPr>
              <w:rPr>
                <w:rFonts w:ascii="Arial" w:hAnsi="Arial" w:cs="Arial"/>
              </w:rPr>
            </w:pPr>
            <w:r>
              <w:rPr>
                <w:rFonts w:ascii="Arial" w:hAnsi="Arial" w:cs="Arial"/>
              </w:rPr>
              <w:t>Leading change projects across multiple stakeholders</w:t>
            </w:r>
          </w:p>
          <w:p w14:paraId="266863B4" w14:textId="77777777" w:rsidR="00F336C1" w:rsidRPr="004B0440" w:rsidRDefault="00F336C1" w:rsidP="004B0440">
            <w:pPr>
              <w:ind w:left="360"/>
              <w:rPr>
                <w:rFonts w:ascii="Arial" w:hAnsi="Arial" w:cs="Arial"/>
                <w:b/>
                <w:bCs/>
              </w:rPr>
            </w:pPr>
            <w:r w:rsidRPr="004B0440">
              <w:rPr>
                <w:rFonts w:ascii="Arial" w:hAnsi="Arial" w:cs="Arial"/>
                <w:b/>
                <w:bCs/>
              </w:rPr>
              <w:t xml:space="preserve">Desirable </w:t>
            </w:r>
          </w:p>
          <w:p w14:paraId="13506892" w14:textId="77777777" w:rsidR="00191295" w:rsidRDefault="00F336C1" w:rsidP="00F336C1">
            <w:pPr>
              <w:pStyle w:val="ListParagraph"/>
              <w:numPr>
                <w:ilvl w:val="0"/>
                <w:numId w:val="2"/>
              </w:numPr>
              <w:rPr>
                <w:rFonts w:ascii="Arial" w:hAnsi="Arial" w:cs="Arial"/>
              </w:rPr>
            </w:pPr>
            <w:r w:rsidRPr="00F336C1">
              <w:rPr>
                <w:rFonts w:ascii="Arial" w:hAnsi="Arial" w:cs="Arial"/>
              </w:rPr>
              <w:t xml:space="preserve">Experience </w:t>
            </w:r>
            <w:r w:rsidR="00191295">
              <w:rPr>
                <w:rFonts w:ascii="Arial" w:hAnsi="Arial" w:cs="Arial"/>
              </w:rPr>
              <w:t>of working in a call centre</w:t>
            </w:r>
          </w:p>
          <w:p w14:paraId="4B55B8B7" w14:textId="1890A916" w:rsidR="008B5524" w:rsidRDefault="00191295" w:rsidP="00F336C1">
            <w:pPr>
              <w:pStyle w:val="ListParagraph"/>
              <w:numPr>
                <w:ilvl w:val="0"/>
                <w:numId w:val="2"/>
              </w:numPr>
              <w:rPr>
                <w:rFonts w:ascii="Arial" w:hAnsi="Arial" w:cs="Arial"/>
              </w:rPr>
            </w:pPr>
            <w:r>
              <w:rPr>
                <w:rFonts w:ascii="Arial" w:hAnsi="Arial" w:cs="Arial"/>
              </w:rPr>
              <w:t xml:space="preserve">Experience of </w:t>
            </w:r>
            <w:r w:rsidR="00F336C1" w:rsidRPr="00F336C1">
              <w:rPr>
                <w:rFonts w:ascii="Arial" w:hAnsi="Arial" w:cs="Arial"/>
              </w:rPr>
              <w:t>working remotely</w:t>
            </w:r>
          </w:p>
          <w:p w14:paraId="7C5EE897" w14:textId="3B06344D" w:rsidR="004B0440" w:rsidRPr="00191295" w:rsidRDefault="004B0440" w:rsidP="00191295">
            <w:pPr>
              <w:ind w:left="360"/>
              <w:rPr>
                <w:rFonts w:ascii="Arial" w:hAnsi="Arial" w:cs="Arial"/>
              </w:rPr>
            </w:pPr>
          </w:p>
        </w:tc>
      </w:tr>
      <w:tr w:rsidR="005E0525" w14:paraId="7F6F993B" w14:textId="77777777" w:rsidTr="00695C29">
        <w:tc>
          <w:tcPr>
            <w:tcW w:w="2257" w:type="dxa"/>
          </w:tcPr>
          <w:p w14:paraId="79405B44" w14:textId="7A881CF7" w:rsidR="007920D2" w:rsidRPr="007920D2" w:rsidRDefault="005E0525">
            <w:pPr>
              <w:rPr>
                <w:rFonts w:ascii="Arial" w:hAnsi="Arial" w:cs="Arial"/>
                <w:b/>
                <w:bCs/>
              </w:rPr>
            </w:pPr>
            <w:r>
              <w:rPr>
                <w:rFonts w:ascii="Arial" w:hAnsi="Arial" w:cs="Arial"/>
                <w:b/>
                <w:bCs/>
              </w:rPr>
              <w:t>Additional requirements</w:t>
            </w:r>
          </w:p>
        </w:tc>
        <w:tc>
          <w:tcPr>
            <w:tcW w:w="8086" w:type="dxa"/>
            <w:gridSpan w:val="3"/>
          </w:tcPr>
          <w:p w14:paraId="1C92619D" w14:textId="6C5CACDD" w:rsidR="00AA6205" w:rsidRPr="00AA6205" w:rsidRDefault="00AA6205" w:rsidP="00AA6205">
            <w:pPr>
              <w:pStyle w:val="ListParagraph"/>
              <w:numPr>
                <w:ilvl w:val="0"/>
                <w:numId w:val="2"/>
              </w:numPr>
              <w:rPr>
                <w:rFonts w:ascii="Arial" w:hAnsi="Arial" w:cs="Arial"/>
              </w:rPr>
            </w:pPr>
            <w:r w:rsidRPr="00F67043">
              <w:rPr>
                <w:rFonts w:ascii="Arial" w:hAnsi="Arial" w:cs="Arial"/>
                <w:color w:val="000000" w:themeColor="text1"/>
              </w:rPr>
              <w:t>Ensures inclusive practice and promotes diversity</w:t>
            </w:r>
          </w:p>
          <w:p w14:paraId="34FA3FD5" w14:textId="3A607F5D" w:rsidR="005E0525" w:rsidRPr="00E46DCC" w:rsidRDefault="00AA6205" w:rsidP="00AA6205">
            <w:pPr>
              <w:pStyle w:val="ListParagraph"/>
              <w:numPr>
                <w:ilvl w:val="0"/>
                <w:numId w:val="2"/>
              </w:numPr>
              <w:rPr>
                <w:rFonts w:ascii="Arial" w:hAnsi="Arial" w:cs="Arial"/>
              </w:rPr>
            </w:pPr>
            <w:r w:rsidRPr="00AA6205">
              <w:rPr>
                <w:rFonts w:ascii="Arial" w:hAnsi="Arial" w:cs="Arial"/>
              </w:rPr>
              <w:t>Hybrid working</w:t>
            </w:r>
          </w:p>
        </w:tc>
      </w:tr>
    </w:tbl>
    <w:p w14:paraId="59A9C4C1" w14:textId="77777777" w:rsidR="00136E1B" w:rsidRDefault="00136E1B">
      <w:pPr>
        <w:rPr>
          <w:rFonts w:ascii="Arial" w:hAnsi="Arial" w:cs="Arial"/>
          <w:b/>
          <w:bCs/>
        </w:rPr>
      </w:pPr>
    </w:p>
    <w:p w14:paraId="1B3A2E68" w14:textId="77777777" w:rsidR="008978ED" w:rsidRDefault="008978ED">
      <w:pPr>
        <w:rPr>
          <w:rFonts w:ascii="Arial" w:hAnsi="Arial" w:cs="Arial"/>
          <w:b/>
          <w:bCs/>
        </w:rPr>
      </w:pPr>
    </w:p>
    <w:p w14:paraId="32484576" w14:textId="77777777" w:rsidR="003E6E56" w:rsidRDefault="003E6E56">
      <w:pPr>
        <w:rPr>
          <w:rFonts w:ascii="Arial" w:hAnsi="Arial" w:cs="Arial"/>
          <w:b/>
          <w:bCs/>
        </w:rPr>
      </w:pPr>
    </w:p>
    <w:tbl>
      <w:tblPr>
        <w:tblStyle w:val="TableGrid"/>
        <w:tblW w:w="0" w:type="auto"/>
        <w:tblLook w:val="04A0" w:firstRow="1" w:lastRow="0" w:firstColumn="1" w:lastColumn="0" w:noHBand="0" w:noVBand="1"/>
      </w:tblPr>
      <w:tblGrid>
        <w:gridCol w:w="3005"/>
        <w:gridCol w:w="3005"/>
        <w:gridCol w:w="4333"/>
      </w:tblGrid>
      <w:tr w:rsidR="00FE4604" w14:paraId="5810D18A" w14:textId="77777777" w:rsidTr="00695C29">
        <w:tc>
          <w:tcPr>
            <w:tcW w:w="3005" w:type="dxa"/>
          </w:tcPr>
          <w:p w14:paraId="245803A9" w14:textId="77777777" w:rsidR="00FE4604" w:rsidRDefault="00FE4604">
            <w:pPr>
              <w:rPr>
                <w:rFonts w:ascii="Arial" w:hAnsi="Arial" w:cs="Arial"/>
                <w:b/>
                <w:bCs/>
              </w:rPr>
            </w:pPr>
            <w:r>
              <w:rPr>
                <w:rFonts w:ascii="Arial" w:hAnsi="Arial" w:cs="Arial"/>
                <w:b/>
                <w:bCs/>
              </w:rPr>
              <w:t>Pre Engagement Checks</w:t>
            </w:r>
          </w:p>
          <w:p w14:paraId="37EC5C98" w14:textId="171819A2" w:rsidR="007351A1" w:rsidRPr="007351A1" w:rsidRDefault="00F8074A">
            <w:pPr>
              <w:rPr>
                <w:rFonts w:ascii="Arial" w:hAnsi="Arial" w:cs="Arial"/>
              </w:rPr>
            </w:pPr>
            <w:r>
              <w:rPr>
                <w:rFonts w:ascii="Arial" w:hAnsi="Arial" w:cs="Arial"/>
              </w:rPr>
              <w:t>Highlight bold as required</w:t>
            </w:r>
          </w:p>
        </w:tc>
        <w:tc>
          <w:tcPr>
            <w:tcW w:w="7338" w:type="dxa"/>
            <w:gridSpan w:val="2"/>
          </w:tcPr>
          <w:p w14:paraId="4CB1B245" w14:textId="77777777" w:rsidR="00FE4604" w:rsidRDefault="00FE4604">
            <w:pPr>
              <w:rPr>
                <w:rFonts w:ascii="Arial" w:hAnsi="Arial" w:cs="Arial"/>
                <w:b/>
                <w:bCs/>
              </w:rPr>
            </w:pPr>
          </w:p>
        </w:tc>
      </w:tr>
      <w:tr w:rsidR="00FE4604" w14:paraId="1B3D2401" w14:textId="77777777" w:rsidTr="00695C29">
        <w:tc>
          <w:tcPr>
            <w:tcW w:w="3005" w:type="dxa"/>
          </w:tcPr>
          <w:p w14:paraId="18438396" w14:textId="014F2642" w:rsidR="00FE4604" w:rsidRPr="002F4BCD" w:rsidRDefault="00FE4604">
            <w:pPr>
              <w:rPr>
                <w:rFonts w:ascii="Arial" w:hAnsi="Arial" w:cs="Arial"/>
              </w:rPr>
            </w:pPr>
            <w:r w:rsidRPr="002F4BCD">
              <w:rPr>
                <w:rFonts w:ascii="Arial" w:hAnsi="Arial" w:cs="Arial"/>
              </w:rPr>
              <w:t>DBS- England &amp; Wales</w:t>
            </w:r>
          </w:p>
        </w:tc>
        <w:tc>
          <w:tcPr>
            <w:tcW w:w="7338" w:type="dxa"/>
            <w:gridSpan w:val="2"/>
          </w:tcPr>
          <w:p w14:paraId="5290E20E" w14:textId="349D5718" w:rsidR="00FE4604" w:rsidRPr="00FE4604" w:rsidRDefault="00FE4604">
            <w:pPr>
              <w:rPr>
                <w:rFonts w:ascii="Arial" w:hAnsi="Arial" w:cs="Arial"/>
              </w:rPr>
            </w:pPr>
            <w:r>
              <w:rPr>
                <w:rFonts w:ascii="Arial" w:hAnsi="Arial" w:cs="Arial"/>
              </w:rPr>
              <w:t>Adult/ Child/ Adult &amp; Child Workforce/</w:t>
            </w:r>
            <w:r w:rsidRPr="00DF7158">
              <w:rPr>
                <w:rFonts w:ascii="Arial" w:hAnsi="Arial" w:cs="Arial"/>
                <w:b/>
                <w:bCs/>
              </w:rPr>
              <w:t>None</w:t>
            </w:r>
          </w:p>
        </w:tc>
      </w:tr>
      <w:tr w:rsidR="00FE4604" w14:paraId="330254D6" w14:textId="77777777" w:rsidTr="00695C29">
        <w:tc>
          <w:tcPr>
            <w:tcW w:w="3005" w:type="dxa"/>
          </w:tcPr>
          <w:p w14:paraId="139B09F1" w14:textId="20777FD1" w:rsidR="00FE4604" w:rsidRPr="002F4BCD" w:rsidRDefault="00FE4604">
            <w:pPr>
              <w:rPr>
                <w:rFonts w:ascii="Arial" w:hAnsi="Arial" w:cs="Arial"/>
              </w:rPr>
            </w:pPr>
            <w:r w:rsidRPr="002F4BCD">
              <w:rPr>
                <w:rFonts w:ascii="Arial" w:hAnsi="Arial" w:cs="Arial"/>
              </w:rPr>
              <w:t>PVG- Scotland</w:t>
            </w:r>
          </w:p>
        </w:tc>
        <w:tc>
          <w:tcPr>
            <w:tcW w:w="7338" w:type="dxa"/>
            <w:gridSpan w:val="2"/>
          </w:tcPr>
          <w:p w14:paraId="4B9F22AE" w14:textId="2FC19816" w:rsidR="00FE4604" w:rsidRDefault="00FE4604">
            <w:pPr>
              <w:rPr>
                <w:rFonts w:ascii="Arial" w:hAnsi="Arial" w:cs="Arial"/>
                <w:b/>
                <w:bCs/>
              </w:rPr>
            </w:pPr>
            <w:r>
              <w:rPr>
                <w:rFonts w:ascii="Arial" w:hAnsi="Arial" w:cs="Arial"/>
              </w:rPr>
              <w:t xml:space="preserve">Adult/ Child/ Adult &amp; Child/ </w:t>
            </w:r>
            <w:r w:rsidRPr="00DF7158">
              <w:rPr>
                <w:rFonts w:ascii="Arial" w:hAnsi="Arial" w:cs="Arial"/>
                <w:b/>
                <w:bCs/>
              </w:rPr>
              <w:t>None</w:t>
            </w:r>
          </w:p>
        </w:tc>
      </w:tr>
      <w:tr w:rsidR="00FE4604" w14:paraId="116997EC" w14:textId="77777777" w:rsidTr="00695C29">
        <w:tc>
          <w:tcPr>
            <w:tcW w:w="3005" w:type="dxa"/>
          </w:tcPr>
          <w:p w14:paraId="64077A92" w14:textId="16111B4B" w:rsidR="00FE4604" w:rsidRPr="002F4BCD" w:rsidRDefault="00FE4604">
            <w:pPr>
              <w:rPr>
                <w:rFonts w:ascii="Arial" w:hAnsi="Arial" w:cs="Arial"/>
              </w:rPr>
            </w:pPr>
            <w:r w:rsidRPr="002F4BCD">
              <w:rPr>
                <w:rFonts w:ascii="Arial" w:hAnsi="Arial" w:cs="Arial"/>
              </w:rPr>
              <w:t>Access NI- Northern Ireland</w:t>
            </w:r>
          </w:p>
        </w:tc>
        <w:tc>
          <w:tcPr>
            <w:tcW w:w="7338" w:type="dxa"/>
            <w:gridSpan w:val="2"/>
          </w:tcPr>
          <w:p w14:paraId="367DC133" w14:textId="60AAACCB" w:rsidR="00FE4604" w:rsidRPr="00973208" w:rsidRDefault="00973208">
            <w:pPr>
              <w:rPr>
                <w:rFonts w:ascii="Arial" w:hAnsi="Arial" w:cs="Arial"/>
              </w:rPr>
            </w:pPr>
            <w:r>
              <w:rPr>
                <w:rFonts w:ascii="Arial" w:hAnsi="Arial" w:cs="Arial"/>
              </w:rPr>
              <w:t>Vul</w:t>
            </w:r>
            <w:r w:rsidR="007351A1">
              <w:rPr>
                <w:rFonts w:ascii="Arial" w:hAnsi="Arial" w:cs="Arial"/>
              </w:rPr>
              <w:t>nerable Adult/ Child/ Vulnerable Adult &amp; Child/</w:t>
            </w:r>
            <w:r w:rsidR="007351A1" w:rsidRPr="00DF7158">
              <w:rPr>
                <w:rFonts w:ascii="Arial" w:hAnsi="Arial" w:cs="Arial"/>
                <w:b/>
                <w:bCs/>
              </w:rPr>
              <w:t>None</w:t>
            </w:r>
          </w:p>
        </w:tc>
      </w:tr>
      <w:tr w:rsidR="00FE4604" w14:paraId="6E4B1E62" w14:textId="77777777" w:rsidTr="00695C29">
        <w:tc>
          <w:tcPr>
            <w:tcW w:w="3005" w:type="dxa"/>
          </w:tcPr>
          <w:p w14:paraId="41C76809" w14:textId="478C217B" w:rsidR="00FE4604" w:rsidRPr="002F4BCD" w:rsidRDefault="00FE4604">
            <w:pPr>
              <w:rPr>
                <w:rFonts w:ascii="Arial" w:hAnsi="Arial" w:cs="Arial"/>
              </w:rPr>
            </w:pPr>
            <w:r w:rsidRPr="002F4BCD">
              <w:rPr>
                <w:rFonts w:ascii="Arial" w:hAnsi="Arial" w:cs="Arial"/>
              </w:rPr>
              <w:t>Driver Check</w:t>
            </w:r>
          </w:p>
        </w:tc>
        <w:tc>
          <w:tcPr>
            <w:tcW w:w="3005" w:type="dxa"/>
          </w:tcPr>
          <w:p w14:paraId="19EEF544" w14:textId="46EA556C" w:rsidR="00FE4604" w:rsidRPr="00F8074A" w:rsidRDefault="00F8074A">
            <w:pPr>
              <w:rPr>
                <w:rFonts w:ascii="Arial" w:hAnsi="Arial" w:cs="Arial"/>
              </w:rPr>
            </w:pPr>
            <w:r w:rsidRPr="00F8074A">
              <w:rPr>
                <w:rFonts w:ascii="Arial" w:hAnsi="Arial" w:cs="Arial"/>
              </w:rPr>
              <w:t>Yes/</w:t>
            </w:r>
            <w:r w:rsidRPr="00DF7158">
              <w:rPr>
                <w:rFonts w:ascii="Arial" w:hAnsi="Arial" w:cs="Arial"/>
                <w:b/>
                <w:bCs/>
              </w:rPr>
              <w:t>No</w:t>
            </w:r>
          </w:p>
        </w:tc>
        <w:tc>
          <w:tcPr>
            <w:tcW w:w="4333" w:type="dxa"/>
          </w:tcPr>
          <w:p w14:paraId="7F43FCED" w14:textId="77777777" w:rsidR="00FE4604" w:rsidRDefault="00FE4604">
            <w:pPr>
              <w:rPr>
                <w:rFonts w:ascii="Arial" w:hAnsi="Arial" w:cs="Arial"/>
                <w:b/>
                <w:bCs/>
              </w:rPr>
            </w:pPr>
          </w:p>
        </w:tc>
      </w:tr>
      <w:tr w:rsidR="00070CBB" w14:paraId="021E3711" w14:textId="77777777" w:rsidTr="00695C29">
        <w:tc>
          <w:tcPr>
            <w:tcW w:w="3005" w:type="dxa"/>
          </w:tcPr>
          <w:p w14:paraId="4CF5BFDA" w14:textId="1DD433CB" w:rsidR="00070CBB" w:rsidRPr="002F4BCD" w:rsidRDefault="00070CBB">
            <w:pPr>
              <w:rPr>
                <w:rFonts w:ascii="Arial" w:hAnsi="Arial" w:cs="Arial"/>
                <w:b/>
                <w:bCs/>
                <w:u w:val="single"/>
              </w:rPr>
            </w:pPr>
            <w:r w:rsidRPr="002F4BCD">
              <w:rPr>
                <w:rFonts w:ascii="Arial" w:hAnsi="Arial" w:cs="Arial"/>
                <w:b/>
                <w:bCs/>
                <w:u w:val="single"/>
              </w:rPr>
              <w:t>International Roles Only</w:t>
            </w:r>
          </w:p>
        </w:tc>
        <w:tc>
          <w:tcPr>
            <w:tcW w:w="7338" w:type="dxa"/>
            <w:gridSpan w:val="2"/>
          </w:tcPr>
          <w:p w14:paraId="17AA7A30" w14:textId="77777777" w:rsidR="00070CBB" w:rsidRDefault="00070CBB">
            <w:pPr>
              <w:rPr>
                <w:rFonts w:ascii="Arial" w:hAnsi="Arial" w:cs="Arial"/>
                <w:b/>
                <w:bCs/>
              </w:rPr>
            </w:pPr>
          </w:p>
        </w:tc>
      </w:tr>
      <w:tr w:rsidR="002F4BCD" w14:paraId="0C191627" w14:textId="77777777" w:rsidTr="00695C29">
        <w:tc>
          <w:tcPr>
            <w:tcW w:w="3005" w:type="dxa"/>
          </w:tcPr>
          <w:p w14:paraId="6A0C3CFB" w14:textId="39739BC7" w:rsidR="002F4BCD" w:rsidRPr="002F4BCD" w:rsidRDefault="002F4BCD">
            <w:pPr>
              <w:rPr>
                <w:rFonts w:ascii="Arial" w:hAnsi="Arial" w:cs="Arial"/>
                <w:u w:val="single"/>
              </w:rPr>
            </w:pPr>
            <w:r w:rsidRPr="002F4BCD">
              <w:rPr>
                <w:rFonts w:ascii="Arial" w:hAnsi="Arial" w:cs="Arial"/>
              </w:rPr>
              <w:t>International Police Check</w:t>
            </w:r>
          </w:p>
        </w:tc>
        <w:tc>
          <w:tcPr>
            <w:tcW w:w="7338" w:type="dxa"/>
            <w:gridSpan w:val="2"/>
          </w:tcPr>
          <w:p w14:paraId="728C5155" w14:textId="1B390692" w:rsidR="002F4BCD" w:rsidRDefault="000D3992">
            <w:pPr>
              <w:rPr>
                <w:rFonts w:ascii="Arial" w:hAnsi="Arial" w:cs="Arial"/>
                <w:b/>
                <w:bCs/>
              </w:rPr>
            </w:pPr>
            <w:r w:rsidRPr="00F8074A">
              <w:rPr>
                <w:rFonts w:ascii="Arial" w:hAnsi="Arial" w:cs="Arial"/>
              </w:rPr>
              <w:t>Yes/</w:t>
            </w:r>
            <w:r w:rsidRPr="00DF7158">
              <w:rPr>
                <w:rFonts w:ascii="Arial" w:hAnsi="Arial" w:cs="Arial"/>
                <w:b/>
                <w:bCs/>
              </w:rPr>
              <w:t>No</w:t>
            </w:r>
          </w:p>
        </w:tc>
      </w:tr>
      <w:tr w:rsidR="002F4BCD" w14:paraId="4A38CE1E" w14:textId="77777777" w:rsidTr="00695C29">
        <w:tc>
          <w:tcPr>
            <w:tcW w:w="3005" w:type="dxa"/>
          </w:tcPr>
          <w:p w14:paraId="061AA4E5" w14:textId="3E751912" w:rsidR="002F4BCD" w:rsidRPr="000D3992" w:rsidRDefault="000D3992">
            <w:pPr>
              <w:rPr>
                <w:rFonts w:ascii="Arial" w:hAnsi="Arial" w:cs="Arial"/>
              </w:rPr>
            </w:pPr>
            <w:r w:rsidRPr="000D3992">
              <w:rPr>
                <w:rFonts w:ascii="Arial" w:hAnsi="Arial" w:cs="Arial"/>
              </w:rPr>
              <w:t>International Driving Licence for manual cars</w:t>
            </w:r>
          </w:p>
        </w:tc>
        <w:tc>
          <w:tcPr>
            <w:tcW w:w="7338" w:type="dxa"/>
            <w:gridSpan w:val="2"/>
          </w:tcPr>
          <w:p w14:paraId="4734A8B4" w14:textId="75BDE19B" w:rsidR="002F4BCD" w:rsidRDefault="000D3992">
            <w:pPr>
              <w:rPr>
                <w:rFonts w:ascii="Arial" w:hAnsi="Arial" w:cs="Arial"/>
                <w:b/>
                <w:bCs/>
              </w:rPr>
            </w:pPr>
            <w:r w:rsidRPr="00F8074A">
              <w:rPr>
                <w:rFonts w:ascii="Arial" w:hAnsi="Arial" w:cs="Arial"/>
              </w:rPr>
              <w:t>Yes/</w:t>
            </w:r>
            <w:r w:rsidRPr="00DF7158">
              <w:rPr>
                <w:rFonts w:ascii="Arial" w:hAnsi="Arial" w:cs="Arial"/>
                <w:b/>
                <w:bCs/>
              </w:rPr>
              <w:t>No</w:t>
            </w:r>
          </w:p>
        </w:tc>
      </w:tr>
    </w:tbl>
    <w:p w14:paraId="4078A10A" w14:textId="77777777" w:rsidR="00090142" w:rsidRDefault="00090142">
      <w:pPr>
        <w:rPr>
          <w:rFonts w:ascii="Arial" w:hAnsi="Arial" w:cs="Arial"/>
          <w:b/>
          <w:bCs/>
        </w:rPr>
      </w:pPr>
    </w:p>
    <w:tbl>
      <w:tblPr>
        <w:tblStyle w:val="TableGrid"/>
        <w:tblW w:w="0" w:type="auto"/>
        <w:tblLook w:val="04A0" w:firstRow="1" w:lastRow="0" w:firstColumn="1" w:lastColumn="0" w:noHBand="0" w:noVBand="1"/>
      </w:tblPr>
      <w:tblGrid>
        <w:gridCol w:w="2254"/>
        <w:gridCol w:w="2254"/>
        <w:gridCol w:w="2254"/>
        <w:gridCol w:w="3581"/>
      </w:tblGrid>
      <w:tr w:rsidR="00090142" w14:paraId="684CF5CE" w14:textId="77777777" w:rsidTr="00695C29">
        <w:tc>
          <w:tcPr>
            <w:tcW w:w="2254" w:type="dxa"/>
          </w:tcPr>
          <w:p w14:paraId="71B21C7F" w14:textId="34D01A5A" w:rsidR="00090142" w:rsidRDefault="00090142">
            <w:pPr>
              <w:rPr>
                <w:rFonts w:ascii="Arial" w:hAnsi="Arial" w:cs="Arial"/>
                <w:b/>
                <w:bCs/>
              </w:rPr>
            </w:pPr>
            <w:r>
              <w:rPr>
                <w:rFonts w:ascii="Arial" w:hAnsi="Arial" w:cs="Arial"/>
                <w:b/>
                <w:bCs/>
              </w:rPr>
              <w:t>Role Reference</w:t>
            </w:r>
          </w:p>
        </w:tc>
        <w:tc>
          <w:tcPr>
            <w:tcW w:w="2254" w:type="dxa"/>
          </w:tcPr>
          <w:p w14:paraId="58FC2F64" w14:textId="77777777" w:rsidR="00090142" w:rsidRDefault="00090142">
            <w:pPr>
              <w:rPr>
                <w:rFonts w:ascii="Arial" w:hAnsi="Arial" w:cs="Arial"/>
                <w:b/>
                <w:bCs/>
              </w:rPr>
            </w:pPr>
          </w:p>
        </w:tc>
        <w:tc>
          <w:tcPr>
            <w:tcW w:w="2254" w:type="dxa"/>
          </w:tcPr>
          <w:p w14:paraId="5DB307E3" w14:textId="62080A39" w:rsidR="00090142" w:rsidRDefault="00090142">
            <w:pPr>
              <w:rPr>
                <w:rFonts w:ascii="Arial" w:hAnsi="Arial" w:cs="Arial"/>
                <w:b/>
                <w:bCs/>
              </w:rPr>
            </w:pPr>
            <w:r>
              <w:rPr>
                <w:rFonts w:ascii="Arial" w:hAnsi="Arial" w:cs="Arial"/>
                <w:b/>
                <w:bCs/>
              </w:rPr>
              <w:t>Review Date</w:t>
            </w:r>
          </w:p>
        </w:tc>
        <w:tc>
          <w:tcPr>
            <w:tcW w:w="3581" w:type="dxa"/>
          </w:tcPr>
          <w:p w14:paraId="38427345" w14:textId="77777777" w:rsidR="00090142" w:rsidRDefault="00090142">
            <w:pPr>
              <w:rPr>
                <w:rFonts w:ascii="Arial" w:hAnsi="Arial" w:cs="Arial"/>
                <w:b/>
                <w:bCs/>
              </w:rPr>
            </w:pPr>
          </w:p>
        </w:tc>
      </w:tr>
    </w:tbl>
    <w:p w14:paraId="5EC53E9E" w14:textId="77777777" w:rsidR="00090142" w:rsidRDefault="00090142">
      <w:pPr>
        <w:rPr>
          <w:rFonts w:ascii="Arial" w:hAnsi="Arial" w:cs="Arial"/>
          <w:b/>
          <w:bCs/>
        </w:rPr>
      </w:pPr>
    </w:p>
    <w:p w14:paraId="33B09523" w14:textId="77777777" w:rsidR="004D50F4" w:rsidRPr="004D50F4" w:rsidRDefault="004D50F4" w:rsidP="39EB736B">
      <w:pPr>
        <w:spacing w:line="360" w:lineRule="auto"/>
        <w:rPr>
          <w:rFonts w:ascii="Arial" w:hAnsi="Arial" w:cs="Arial"/>
          <w:i/>
          <w:iCs/>
          <w:kern w:val="0"/>
          <w14:ligatures w14:val="none"/>
        </w:rPr>
      </w:pPr>
      <w:r w:rsidRPr="39EB736B">
        <w:rPr>
          <w:rFonts w:ascii="Arial" w:hAnsi="Arial" w:cs="Arial"/>
          <w:i/>
          <w:iCs/>
          <w:kern w:val="0"/>
          <w14:ligatures w14:val="none"/>
        </w:rPr>
        <w:t>We guarantee an interview to disabled candidates (as defined in the 2010 Equality Act), who meet the minimum shortlisting criteria in the advertised person specification and apply under the disability confident scheme.</w:t>
      </w:r>
    </w:p>
    <w:p w14:paraId="27F31670" w14:textId="77777777" w:rsidR="004D50F4" w:rsidRPr="00090142" w:rsidRDefault="004D50F4">
      <w:pPr>
        <w:rPr>
          <w:rFonts w:ascii="Arial" w:hAnsi="Arial" w:cs="Arial"/>
          <w:b/>
          <w:bCs/>
        </w:rPr>
      </w:pPr>
    </w:p>
    <w:sectPr w:rsidR="004D50F4" w:rsidRPr="00090142" w:rsidSect="00365326">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A46D1" w14:textId="77777777" w:rsidR="002D36A0" w:rsidRDefault="002D36A0" w:rsidP="00FB743A">
      <w:pPr>
        <w:spacing w:after="0" w:line="240" w:lineRule="auto"/>
      </w:pPr>
      <w:r>
        <w:separator/>
      </w:r>
    </w:p>
  </w:endnote>
  <w:endnote w:type="continuationSeparator" w:id="0">
    <w:p w14:paraId="2093D134" w14:textId="77777777" w:rsidR="002D36A0" w:rsidRDefault="002D36A0" w:rsidP="00FB743A">
      <w:pPr>
        <w:spacing w:after="0" w:line="240" w:lineRule="auto"/>
      </w:pPr>
      <w:r>
        <w:continuationSeparator/>
      </w:r>
    </w:p>
  </w:endnote>
  <w:endnote w:type="continuationNotice" w:id="1">
    <w:p w14:paraId="20776881" w14:textId="77777777" w:rsidR="002D36A0" w:rsidRDefault="002D36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B4D25" w14:textId="77777777" w:rsidR="002D36A0" w:rsidRDefault="002D36A0" w:rsidP="00FB743A">
      <w:pPr>
        <w:spacing w:after="0" w:line="240" w:lineRule="auto"/>
      </w:pPr>
      <w:r>
        <w:separator/>
      </w:r>
    </w:p>
  </w:footnote>
  <w:footnote w:type="continuationSeparator" w:id="0">
    <w:p w14:paraId="3E75E212" w14:textId="77777777" w:rsidR="002D36A0" w:rsidRDefault="002D36A0" w:rsidP="00FB743A">
      <w:pPr>
        <w:spacing w:after="0" w:line="240" w:lineRule="auto"/>
      </w:pPr>
      <w:r>
        <w:continuationSeparator/>
      </w:r>
    </w:p>
  </w:footnote>
  <w:footnote w:type="continuationNotice" w:id="1">
    <w:p w14:paraId="6F1FA6D7" w14:textId="77777777" w:rsidR="002D36A0" w:rsidRDefault="002D36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6A78D" w14:textId="3F9245FA" w:rsidR="00FB743A" w:rsidRDefault="00FB743A">
    <w:pPr>
      <w:pStyle w:val="Header"/>
    </w:pPr>
    <w:r w:rsidRPr="00E634DF">
      <w:rPr>
        <w:noProof/>
        <w:sz w:val="32"/>
        <w:szCs w:val="32"/>
      </w:rPr>
      <w:drawing>
        <wp:anchor distT="0" distB="0" distL="114300" distR="114300" simplePos="0" relativeHeight="251658240" behindDoc="0" locked="0" layoutInCell="1" allowOverlap="1" wp14:anchorId="699351EC" wp14:editId="44968D2E">
          <wp:simplePos x="0" y="0"/>
          <wp:positionH relativeFrom="margin">
            <wp:posOffset>-228600</wp:posOffset>
          </wp:positionH>
          <wp:positionV relativeFrom="topMargin">
            <wp:posOffset>131445</wp:posOffset>
          </wp:positionV>
          <wp:extent cx="1876425" cy="393700"/>
          <wp:effectExtent l="0" t="0" r="9525" b="6350"/>
          <wp:wrapSquare wrapText="bothSides"/>
          <wp:docPr id="10" name="Picture 10" descr="A4-marque-cropped-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76425" cy="3937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A6424"/>
    <w:multiLevelType w:val="hybridMultilevel"/>
    <w:tmpl w:val="F29E3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852F1F"/>
    <w:multiLevelType w:val="hybridMultilevel"/>
    <w:tmpl w:val="DF767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F01F02"/>
    <w:multiLevelType w:val="hybridMultilevel"/>
    <w:tmpl w:val="AE161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CD1868"/>
    <w:multiLevelType w:val="hybridMultilevel"/>
    <w:tmpl w:val="DF44BD84"/>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3241EFC"/>
    <w:multiLevelType w:val="hybridMultilevel"/>
    <w:tmpl w:val="B7B4F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3785157">
    <w:abstractNumId w:val="2"/>
  </w:num>
  <w:num w:numId="2" w16cid:durableId="1202786364">
    <w:abstractNumId w:val="0"/>
  </w:num>
  <w:num w:numId="3" w16cid:durableId="974138226">
    <w:abstractNumId w:val="4"/>
  </w:num>
  <w:num w:numId="4" w16cid:durableId="2112509880">
    <w:abstractNumId w:val="1"/>
  </w:num>
  <w:num w:numId="5" w16cid:durableId="1663312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88E"/>
    <w:rsid w:val="00026208"/>
    <w:rsid w:val="0005297C"/>
    <w:rsid w:val="00053497"/>
    <w:rsid w:val="0005487B"/>
    <w:rsid w:val="0006010F"/>
    <w:rsid w:val="00066E60"/>
    <w:rsid w:val="00070CBB"/>
    <w:rsid w:val="00082404"/>
    <w:rsid w:val="000850E6"/>
    <w:rsid w:val="00090142"/>
    <w:rsid w:val="00093952"/>
    <w:rsid w:val="000A49B5"/>
    <w:rsid w:val="000B77AE"/>
    <w:rsid w:val="000D3992"/>
    <w:rsid w:val="000D6387"/>
    <w:rsid w:val="000D6B5F"/>
    <w:rsid w:val="000E09E6"/>
    <w:rsid w:val="00101C9E"/>
    <w:rsid w:val="001051EC"/>
    <w:rsid w:val="001340D0"/>
    <w:rsid w:val="00136E1B"/>
    <w:rsid w:val="00145D39"/>
    <w:rsid w:val="001522F3"/>
    <w:rsid w:val="00152C7C"/>
    <w:rsid w:val="00191295"/>
    <w:rsid w:val="001B2B56"/>
    <w:rsid w:val="001B3DAD"/>
    <w:rsid w:val="001E7A1A"/>
    <w:rsid w:val="0023054C"/>
    <w:rsid w:val="00231073"/>
    <w:rsid w:val="002440B7"/>
    <w:rsid w:val="0024560A"/>
    <w:rsid w:val="00254AE4"/>
    <w:rsid w:val="002571E6"/>
    <w:rsid w:val="00287BD0"/>
    <w:rsid w:val="002A242A"/>
    <w:rsid w:val="002A4164"/>
    <w:rsid w:val="002A5BD8"/>
    <w:rsid w:val="002B68C3"/>
    <w:rsid w:val="002B7D70"/>
    <w:rsid w:val="002C0125"/>
    <w:rsid w:val="002C1D7F"/>
    <w:rsid w:val="002C6463"/>
    <w:rsid w:val="002D36A0"/>
    <w:rsid w:val="002D4425"/>
    <w:rsid w:val="002D6DB9"/>
    <w:rsid w:val="002E2C54"/>
    <w:rsid w:val="002E335A"/>
    <w:rsid w:val="002E5D38"/>
    <w:rsid w:val="002F00C2"/>
    <w:rsid w:val="002F4BCD"/>
    <w:rsid w:val="00307AC4"/>
    <w:rsid w:val="00310426"/>
    <w:rsid w:val="00311ED7"/>
    <w:rsid w:val="0031221A"/>
    <w:rsid w:val="003173F1"/>
    <w:rsid w:val="00321312"/>
    <w:rsid w:val="003229D9"/>
    <w:rsid w:val="00326A8F"/>
    <w:rsid w:val="0034211F"/>
    <w:rsid w:val="00342FA3"/>
    <w:rsid w:val="00347D69"/>
    <w:rsid w:val="0035638A"/>
    <w:rsid w:val="0036000F"/>
    <w:rsid w:val="00365326"/>
    <w:rsid w:val="0037359E"/>
    <w:rsid w:val="00382C8C"/>
    <w:rsid w:val="003A409F"/>
    <w:rsid w:val="003A5156"/>
    <w:rsid w:val="003A5770"/>
    <w:rsid w:val="003B6AF5"/>
    <w:rsid w:val="003B6E46"/>
    <w:rsid w:val="003C3F95"/>
    <w:rsid w:val="003C78CF"/>
    <w:rsid w:val="003D56AA"/>
    <w:rsid w:val="003E6E56"/>
    <w:rsid w:val="003F4454"/>
    <w:rsid w:val="00402B8E"/>
    <w:rsid w:val="0040315A"/>
    <w:rsid w:val="004032AB"/>
    <w:rsid w:val="0041204C"/>
    <w:rsid w:val="004121A6"/>
    <w:rsid w:val="00415C3A"/>
    <w:rsid w:val="004175F5"/>
    <w:rsid w:val="0045013B"/>
    <w:rsid w:val="00490220"/>
    <w:rsid w:val="00491A14"/>
    <w:rsid w:val="0049637A"/>
    <w:rsid w:val="004B0440"/>
    <w:rsid w:val="004C2693"/>
    <w:rsid w:val="004C7DB1"/>
    <w:rsid w:val="004D50F4"/>
    <w:rsid w:val="004E1DDA"/>
    <w:rsid w:val="004E6283"/>
    <w:rsid w:val="004F7219"/>
    <w:rsid w:val="0050192F"/>
    <w:rsid w:val="0050436A"/>
    <w:rsid w:val="00504B75"/>
    <w:rsid w:val="005069B5"/>
    <w:rsid w:val="00544DA4"/>
    <w:rsid w:val="0054655A"/>
    <w:rsid w:val="00553C36"/>
    <w:rsid w:val="00554B74"/>
    <w:rsid w:val="00557392"/>
    <w:rsid w:val="00563E15"/>
    <w:rsid w:val="00571190"/>
    <w:rsid w:val="005A01CB"/>
    <w:rsid w:val="005A1A77"/>
    <w:rsid w:val="005B1C8F"/>
    <w:rsid w:val="005B688E"/>
    <w:rsid w:val="005C18E3"/>
    <w:rsid w:val="005C6664"/>
    <w:rsid w:val="005D78C0"/>
    <w:rsid w:val="005E0525"/>
    <w:rsid w:val="005E0E34"/>
    <w:rsid w:val="005E3822"/>
    <w:rsid w:val="005F7014"/>
    <w:rsid w:val="0060399C"/>
    <w:rsid w:val="00604C5C"/>
    <w:rsid w:val="0061531C"/>
    <w:rsid w:val="00641CA8"/>
    <w:rsid w:val="00666E01"/>
    <w:rsid w:val="00670DD9"/>
    <w:rsid w:val="00682C58"/>
    <w:rsid w:val="00686976"/>
    <w:rsid w:val="00695C29"/>
    <w:rsid w:val="006960CA"/>
    <w:rsid w:val="006B01A8"/>
    <w:rsid w:val="006B248A"/>
    <w:rsid w:val="006C7A6B"/>
    <w:rsid w:val="006D31FE"/>
    <w:rsid w:val="006D6FF8"/>
    <w:rsid w:val="006F3CFA"/>
    <w:rsid w:val="006F79A4"/>
    <w:rsid w:val="007035FC"/>
    <w:rsid w:val="007249BE"/>
    <w:rsid w:val="007351A1"/>
    <w:rsid w:val="0075103C"/>
    <w:rsid w:val="007529C1"/>
    <w:rsid w:val="0076417F"/>
    <w:rsid w:val="00772EBA"/>
    <w:rsid w:val="00776FF8"/>
    <w:rsid w:val="00785743"/>
    <w:rsid w:val="007920D2"/>
    <w:rsid w:val="007A078A"/>
    <w:rsid w:val="007A2B8B"/>
    <w:rsid w:val="007B74C2"/>
    <w:rsid w:val="007D6691"/>
    <w:rsid w:val="007E2266"/>
    <w:rsid w:val="007E22ED"/>
    <w:rsid w:val="007E5456"/>
    <w:rsid w:val="007E6894"/>
    <w:rsid w:val="007F3EFA"/>
    <w:rsid w:val="007F5058"/>
    <w:rsid w:val="0080297D"/>
    <w:rsid w:val="00805C84"/>
    <w:rsid w:val="008108BD"/>
    <w:rsid w:val="008134A7"/>
    <w:rsid w:val="00823F00"/>
    <w:rsid w:val="00825623"/>
    <w:rsid w:val="0082736D"/>
    <w:rsid w:val="00827D7F"/>
    <w:rsid w:val="0083069C"/>
    <w:rsid w:val="00840B42"/>
    <w:rsid w:val="00841896"/>
    <w:rsid w:val="0084244B"/>
    <w:rsid w:val="008447E1"/>
    <w:rsid w:val="008451B7"/>
    <w:rsid w:val="00857245"/>
    <w:rsid w:val="008659D7"/>
    <w:rsid w:val="008711FE"/>
    <w:rsid w:val="008732C0"/>
    <w:rsid w:val="008735E8"/>
    <w:rsid w:val="008738E9"/>
    <w:rsid w:val="0087422E"/>
    <w:rsid w:val="00876BFA"/>
    <w:rsid w:val="008852B7"/>
    <w:rsid w:val="00890740"/>
    <w:rsid w:val="008978ED"/>
    <w:rsid w:val="00897B73"/>
    <w:rsid w:val="008A0675"/>
    <w:rsid w:val="008A3DEC"/>
    <w:rsid w:val="008A49E9"/>
    <w:rsid w:val="008B5524"/>
    <w:rsid w:val="008B59E1"/>
    <w:rsid w:val="008D2F6D"/>
    <w:rsid w:val="008D49BB"/>
    <w:rsid w:val="008E24F4"/>
    <w:rsid w:val="008E59E6"/>
    <w:rsid w:val="008F6974"/>
    <w:rsid w:val="008F6B9D"/>
    <w:rsid w:val="00901823"/>
    <w:rsid w:val="00962333"/>
    <w:rsid w:val="00964864"/>
    <w:rsid w:val="0096611E"/>
    <w:rsid w:val="00967C69"/>
    <w:rsid w:val="00973208"/>
    <w:rsid w:val="00992438"/>
    <w:rsid w:val="00992DA2"/>
    <w:rsid w:val="009A490B"/>
    <w:rsid w:val="009A57B2"/>
    <w:rsid w:val="009C0A2B"/>
    <w:rsid w:val="009C79D2"/>
    <w:rsid w:val="009D38BD"/>
    <w:rsid w:val="009E39DB"/>
    <w:rsid w:val="00A0085E"/>
    <w:rsid w:val="00A0341C"/>
    <w:rsid w:val="00A15612"/>
    <w:rsid w:val="00A20E20"/>
    <w:rsid w:val="00A23A5F"/>
    <w:rsid w:val="00A25A71"/>
    <w:rsid w:val="00A27EF5"/>
    <w:rsid w:val="00A51DE4"/>
    <w:rsid w:val="00A56E18"/>
    <w:rsid w:val="00A81C57"/>
    <w:rsid w:val="00A87358"/>
    <w:rsid w:val="00A91CCB"/>
    <w:rsid w:val="00AA51DC"/>
    <w:rsid w:val="00AA6205"/>
    <w:rsid w:val="00AB0570"/>
    <w:rsid w:val="00AB4FBA"/>
    <w:rsid w:val="00AC2590"/>
    <w:rsid w:val="00AC5F66"/>
    <w:rsid w:val="00B30221"/>
    <w:rsid w:val="00B439D4"/>
    <w:rsid w:val="00B51E79"/>
    <w:rsid w:val="00BA5ACA"/>
    <w:rsid w:val="00BC1C43"/>
    <w:rsid w:val="00BC2970"/>
    <w:rsid w:val="00BC3131"/>
    <w:rsid w:val="00BD3182"/>
    <w:rsid w:val="00C06454"/>
    <w:rsid w:val="00C11E45"/>
    <w:rsid w:val="00C209A5"/>
    <w:rsid w:val="00C33991"/>
    <w:rsid w:val="00C41A60"/>
    <w:rsid w:val="00C447C6"/>
    <w:rsid w:val="00C7057A"/>
    <w:rsid w:val="00C94CE0"/>
    <w:rsid w:val="00CA66C5"/>
    <w:rsid w:val="00CC0218"/>
    <w:rsid w:val="00CC16B5"/>
    <w:rsid w:val="00CD0A46"/>
    <w:rsid w:val="00D11F90"/>
    <w:rsid w:val="00D12990"/>
    <w:rsid w:val="00D24769"/>
    <w:rsid w:val="00D32552"/>
    <w:rsid w:val="00D477FF"/>
    <w:rsid w:val="00D80969"/>
    <w:rsid w:val="00D95B92"/>
    <w:rsid w:val="00DA1DC8"/>
    <w:rsid w:val="00DA6282"/>
    <w:rsid w:val="00DB0379"/>
    <w:rsid w:val="00DB2EF2"/>
    <w:rsid w:val="00DB691F"/>
    <w:rsid w:val="00DF15F9"/>
    <w:rsid w:val="00DF1E73"/>
    <w:rsid w:val="00DF5999"/>
    <w:rsid w:val="00DF7158"/>
    <w:rsid w:val="00E1104D"/>
    <w:rsid w:val="00E45915"/>
    <w:rsid w:val="00E46DCC"/>
    <w:rsid w:val="00E8380A"/>
    <w:rsid w:val="00E842D9"/>
    <w:rsid w:val="00E8775B"/>
    <w:rsid w:val="00EA2EA7"/>
    <w:rsid w:val="00EA65ED"/>
    <w:rsid w:val="00EB7F7C"/>
    <w:rsid w:val="00EC43C7"/>
    <w:rsid w:val="00EC7399"/>
    <w:rsid w:val="00EE0E0A"/>
    <w:rsid w:val="00EE3D30"/>
    <w:rsid w:val="00EF0CF1"/>
    <w:rsid w:val="00F2342F"/>
    <w:rsid w:val="00F24BF9"/>
    <w:rsid w:val="00F300FB"/>
    <w:rsid w:val="00F336C1"/>
    <w:rsid w:val="00F41ACB"/>
    <w:rsid w:val="00F52BD9"/>
    <w:rsid w:val="00F67043"/>
    <w:rsid w:val="00F76757"/>
    <w:rsid w:val="00F8074A"/>
    <w:rsid w:val="00F822AF"/>
    <w:rsid w:val="00FB743A"/>
    <w:rsid w:val="00FB798F"/>
    <w:rsid w:val="00FE3E34"/>
    <w:rsid w:val="00FE4604"/>
    <w:rsid w:val="00FF467C"/>
    <w:rsid w:val="00FF67EC"/>
    <w:rsid w:val="00FF69F0"/>
    <w:rsid w:val="09BDB9B9"/>
    <w:rsid w:val="0A215665"/>
    <w:rsid w:val="0DB0283A"/>
    <w:rsid w:val="10D8801A"/>
    <w:rsid w:val="16C97F92"/>
    <w:rsid w:val="198360C5"/>
    <w:rsid w:val="199269C9"/>
    <w:rsid w:val="22689C54"/>
    <w:rsid w:val="2C2F6496"/>
    <w:rsid w:val="3240C4E9"/>
    <w:rsid w:val="39EB736B"/>
    <w:rsid w:val="3ABAFE32"/>
    <w:rsid w:val="3E743FED"/>
    <w:rsid w:val="43193466"/>
    <w:rsid w:val="460F1CA5"/>
    <w:rsid w:val="4997749F"/>
    <w:rsid w:val="53B578DC"/>
    <w:rsid w:val="5B48E4A1"/>
    <w:rsid w:val="6DB4DCC1"/>
    <w:rsid w:val="72E5ADBB"/>
    <w:rsid w:val="7CD4B6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46221"/>
  <w15:chartTrackingRefBased/>
  <w15:docId w15:val="{B33B4072-7E6F-470F-9ACD-7B01A2B76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0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4AE4"/>
    <w:pPr>
      <w:ind w:left="720"/>
      <w:contextualSpacing/>
    </w:pPr>
  </w:style>
  <w:style w:type="paragraph" w:customStyle="1" w:styleId="page-summary">
    <w:name w:val="page-summary"/>
    <w:basedOn w:val="Normal"/>
    <w:rsid w:val="00BC313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BC313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CommentReference">
    <w:name w:val="annotation reference"/>
    <w:basedOn w:val="DefaultParagraphFont"/>
    <w:uiPriority w:val="99"/>
    <w:semiHidden/>
    <w:unhideWhenUsed/>
    <w:rsid w:val="009E39DB"/>
    <w:rPr>
      <w:sz w:val="16"/>
      <w:szCs w:val="16"/>
    </w:rPr>
  </w:style>
  <w:style w:type="paragraph" w:styleId="CommentText">
    <w:name w:val="annotation text"/>
    <w:basedOn w:val="Normal"/>
    <w:link w:val="CommentTextChar"/>
    <w:uiPriority w:val="99"/>
    <w:unhideWhenUsed/>
    <w:rsid w:val="009E39DB"/>
    <w:pPr>
      <w:spacing w:line="240" w:lineRule="auto"/>
    </w:pPr>
    <w:rPr>
      <w:sz w:val="20"/>
      <w:szCs w:val="20"/>
    </w:rPr>
  </w:style>
  <w:style w:type="character" w:customStyle="1" w:styleId="CommentTextChar">
    <w:name w:val="Comment Text Char"/>
    <w:basedOn w:val="DefaultParagraphFont"/>
    <w:link w:val="CommentText"/>
    <w:uiPriority w:val="99"/>
    <w:rsid w:val="009E39DB"/>
    <w:rPr>
      <w:sz w:val="20"/>
      <w:szCs w:val="20"/>
    </w:rPr>
  </w:style>
  <w:style w:type="paragraph" w:styleId="CommentSubject">
    <w:name w:val="annotation subject"/>
    <w:basedOn w:val="CommentText"/>
    <w:next w:val="CommentText"/>
    <w:link w:val="CommentSubjectChar"/>
    <w:uiPriority w:val="99"/>
    <w:semiHidden/>
    <w:unhideWhenUsed/>
    <w:rsid w:val="009E39DB"/>
    <w:rPr>
      <w:b/>
      <w:bCs/>
    </w:rPr>
  </w:style>
  <w:style w:type="character" w:customStyle="1" w:styleId="CommentSubjectChar">
    <w:name w:val="Comment Subject Char"/>
    <w:basedOn w:val="CommentTextChar"/>
    <w:link w:val="CommentSubject"/>
    <w:uiPriority w:val="99"/>
    <w:semiHidden/>
    <w:rsid w:val="009E39DB"/>
    <w:rPr>
      <w:b/>
      <w:bCs/>
      <w:sz w:val="20"/>
      <w:szCs w:val="20"/>
    </w:rPr>
  </w:style>
  <w:style w:type="paragraph" w:styleId="Header">
    <w:name w:val="header"/>
    <w:basedOn w:val="Normal"/>
    <w:link w:val="HeaderChar"/>
    <w:uiPriority w:val="99"/>
    <w:unhideWhenUsed/>
    <w:rsid w:val="00FB74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743A"/>
  </w:style>
  <w:style w:type="paragraph" w:styleId="Footer">
    <w:name w:val="footer"/>
    <w:basedOn w:val="Normal"/>
    <w:link w:val="FooterChar"/>
    <w:uiPriority w:val="99"/>
    <w:unhideWhenUsed/>
    <w:rsid w:val="00FB74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743A"/>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153096">
      <w:bodyDiv w:val="1"/>
      <w:marLeft w:val="0"/>
      <w:marRight w:val="0"/>
      <w:marTop w:val="0"/>
      <w:marBottom w:val="0"/>
      <w:divBdr>
        <w:top w:val="none" w:sz="0" w:space="0" w:color="auto"/>
        <w:left w:val="none" w:sz="0" w:space="0" w:color="auto"/>
        <w:bottom w:val="none" w:sz="0" w:space="0" w:color="auto"/>
        <w:right w:val="none" w:sz="0" w:space="0" w:color="auto"/>
      </w:divBdr>
      <w:divsChild>
        <w:div w:id="1884517836">
          <w:marLeft w:val="0"/>
          <w:marRight w:val="0"/>
          <w:marTop w:val="0"/>
          <w:marBottom w:val="0"/>
          <w:divBdr>
            <w:top w:val="none" w:sz="0" w:space="0" w:color="auto"/>
            <w:left w:val="none" w:sz="0" w:space="0" w:color="auto"/>
            <w:bottom w:val="none" w:sz="0" w:space="0" w:color="auto"/>
            <w:right w:val="none" w:sz="0" w:space="0" w:color="auto"/>
          </w:divBdr>
          <w:divsChild>
            <w:div w:id="735595518">
              <w:marLeft w:val="0"/>
              <w:marRight w:val="0"/>
              <w:marTop w:val="0"/>
              <w:marBottom w:val="0"/>
              <w:divBdr>
                <w:top w:val="none" w:sz="0" w:space="0" w:color="auto"/>
                <w:left w:val="none" w:sz="0" w:space="0" w:color="auto"/>
                <w:bottom w:val="none" w:sz="0" w:space="0" w:color="auto"/>
                <w:right w:val="none" w:sz="0" w:space="0" w:color="auto"/>
              </w:divBdr>
              <w:divsChild>
                <w:div w:id="1891065106">
                  <w:marLeft w:val="0"/>
                  <w:marRight w:val="0"/>
                  <w:marTop w:val="150"/>
                  <w:marBottom w:val="150"/>
                  <w:divBdr>
                    <w:top w:val="none" w:sz="0" w:space="0" w:color="auto"/>
                    <w:left w:val="none" w:sz="0" w:space="0" w:color="auto"/>
                    <w:bottom w:val="none" w:sz="0" w:space="0" w:color="auto"/>
                    <w:right w:val="none" w:sz="0" w:space="0" w:color="auto"/>
                  </w:divBdr>
                  <w:divsChild>
                    <w:div w:id="1449933542">
                      <w:marLeft w:val="0"/>
                      <w:marRight w:val="0"/>
                      <w:marTop w:val="150"/>
                      <w:marBottom w:val="150"/>
                      <w:divBdr>
                        <w:top w:val="none" w:sz="0" w:space="0" w:color="auto"/>
                        <w:left w:val="none" w:sz="0" w:space="0" w:color="auto"/>
                        <w:bottom w:val="none" w:sz="0" w:space="0" w:color="auto"/>
                        <w:right w:val="none" w:sz="0" w:space="0" w:color="auto"/>
                      </w:divBdr>
                      <w:divsChild>
                        <w:div w:id="342124797">
                          <w:marLeft w:val="0"/>
                          <w:marRight w:val="0"/>
                          <w:marTop w:val="0"/>
                          <w:marBottom w:val="0"/>
                          <w:divBdr>
                            <w:top w:val="none" w:sz="0" w:space="0" w:color="auto"/>
                            <w:left w:val="none" w:sz="0" w:space="0" w:color="auto"/>
                            <w:bottom w:val="none" w:sz="0" w:space="0" w:color="auto"/>
                            <w:right w:val="none" w:sz="0" w:space="0" w:color="auto"/>
                          </w:divBdr>
                        </w:div>
                      </w:divsChild>
                    </w:div>
                    <w:div w:id="1758743784">
                      <w:marLeft w:val="0"/>
                      <w:marRight w:val="0"/>
                      <w:marTop w:val="150"/>
                      <w:marBottom w:val="150"/>
                      <w:divBdr>
                        <w:top w:val="none" w:sz="0" w:space="0" w:color="auto"/>
                        <w:left w:val="none" w:sz="0" w:space="0" w:color="auto"/>
                        <w:bottom w:val="none" w:sz="0" w:space="0" w:color="auto"/>
                        <w:right w:val="none" w:sz="0" w:space="0" w:color="auto"/>
                      </w:divBdr>
                      <w:divsChild>
                        <w:div w:id="67850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britishredcross.interactgo.com/Interact/Pages/Content/Document.aspx?id=11420&amp;SearchId=6403049"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ritishredcross.interactgo.com/Interact/Pages/Content/Document.aspx?id=10802&amp;SearchId=640303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britishredcross.interactgo.com/page/LeadershipFramework?SearchId=640298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568A17BB67864DB4CAC8BCDB024522" ma:contentTypeVersion="13" ma:contentTypeDescription="Create a new document." ma:contentTypeScope="" ma:versionID="94db7dd8aa2ff6543266018fe42293eb">
  <xsd:schema xmlns:xsd="http://www.w3.org/2001/XMLSchema" xmlns:xs="http://www.w3.org/2001/XMLSchema" xmlns:p="http://schemas.microsoft.com/office/2006/metadata/properties" xmlns:ns2="b021e17e-de5b-4d8f-bc96-c6d70763b8b9" xmlns:ns3="faa95ad7-d0c0-46e7-a896-e03ab3159cbc" targetNamespace="http://schemas.microsoft.com/office/2006/metadata/properties" ma:root="true" ma:fieldsID="27623843b983433243156ee087a6b897" ns2:_="" ns3:_="">
    <xsd:import namespace="b021e17e-de5b-4d8f-bc96-c6d70763b8b9"/>
    <xsd:import namespace="faa95ad7-d0c0-46e7-a896-e03ab3159c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21e17e-de5b-4d8f-bc96-c6d70763b8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5167c16-a890-4d0e-8066-19c144e748d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a95ad7-d0c0-46e7-a896-e03ab3159cb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3ae160-ea1d-4f4c-85c6-2cd912ee7900}" ma:internalName="TaxCatchAll" ma:showField="CatchAllData" ma:web="faa95ad7-d0c0-46e7-a896-e03ab3159cb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21e17e-de5b-4d8f-bc96-c6d70763b8b9">
      <Terms xmlns="http://schemas.microsoft.com/office/infopath/2007/PartnerControls"/>
    </lcf76f155ced4ddcb4097134ff3c332f>
    <TaxCatchAll xmlns="faa95ad7-d0c0-46e7-a896-e03ab3159cbc" xsi:nil="true"/>
    <SharedWithUsers xmlns="faa95ad7-d0c0-46e7-a896-e03ab3159cbc">
      <UserInfo>
        <DisplayName>Louise Storey</DisplayName>
        <AccountId>114</AccountId>
        <AccountType/>
      </UserInfo>
      <UserInfo>
        <DisplayName>Sophie Parsell</DisplayName>
        <AccountId>52</AccountId>
        <AccountType/>
      </UserInfo>
      <UserInfo>
        <DisplayName>Linda Beadie</DisplayName>
        <AccountId>34</AccountId>
        <AccountType/>
      </UserInfo>
      <UserInfo>
        <DisplayName>Addeel Khan</DisplayName>
        <AccountId>28</AccountId>
        <AccountType/>
      </UserInfo>
      <UserInfo>
        <DisplayName>Laura Roxburgh</DisplayName>
        <AccountId>40</AccountId>
        <AccountType/>
      </UserInfo>
      <UserInfo>
        <DisplayName>Zainab Elfaki</DisplayName>
        <AccountId>44</AccountId>
        <AccountType/>
      </UserInfo>
      <UserInfo>
        <DisplayName>Ross Pitbladdo</DisplayName>
        <AccountId>16</AccountId>
        <AccountType/>
      </UserInfo>
      <UserInfo>
        <DisplayName>Paul Remic</DisplayName>
        <AccountId>13</AccountId>
        <AccountType/>
      </UserInfo>
      <UserInfo>
        <DisplayName>Tamsin Sainsbury-Hyde</DisplayName>
        <AccountId>120</AccountId>
        <AccountType/>
      </UserInfo>
      <UserInfo>
        <DisplayName>Chris Davies</DisplayName>
        <AccountId>51</AccountId>
        <AccountType/>
      </UserInfo>
      <UserInfo>
        <DisplayName>Liz Purbrick</DisplayName>
        <AccountId>37</AccountId>
        <AccountType/>
      </UserInfo>
      <UserInfo>
        <DisplayName>Natasha Coombes-liddle</DisplayName>
        <AccountId>14</AccountId>
        <AccountType/>
      </UserInfo>
      <UserInfo>
        <DisplayName>Sarah Jessett</DisplayName>
        <AccountId>46</AccountId>
        <AccountType/>
      </UserInfo>
      <UserInfo>
        <DisplayName>Sarah Killian</DisplayName>
        <AccountId>48</AccountId>
        <AccountType/>
      </UserInfo>
      <UserInfo>
        <DisplayName>Rebecca Best</DisplayName>
        <AccountId>57</AccountId>
        <AccountType/>
      </UserInfo>
    </SharedWithUsers>
  </documentManagement>
</p:properties>
</file>

<file path=customXml/itemProps1.xml><?xml version="1.0" encoding="utf-8"?>
<ds:datastoreItem xmlns:ds="http://schemas.openxmlformats.org/officeDocument/2006/customXml" ds:itemID="{E685934A-AE0A-49F1-B127-11CC8DF9BD3A}">
  <ds:schemaRefs>
    <ds:schemaRef ds:uri="http://schemas.microsoft.com/sharepoint/v3/contenttype/forms"/>
  </ds:schemaRefs>
</ds:datastoreItem>
</file>

<file path=customXml/itemProps2.xml><?xml version="1.0" encoding="utf-8"?>
<ds:datastoreItem xmlns:ds="http://schemas.openxmlformats.org/officeDocument/2006/customXml" ds:itemID="{FFE01487-5EA8-498D-BD6C-F0AE1CCA21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21e17e-de5b-4d8f-bc96-c6d70763b8b9"/>
    <ds:schemaRef ds:uri="faa95ad7-d0c0-46e7-a896-e03ab3159c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911B4B-66C6-475E-BC9F-11923DE69334}">
  <ds:schemaRefs>
    <ds:schemaRef ds:uri="http://schemas.microsoft.com/office/2006/metadata/properties"/>
    <ds:schemaRef ds:uri="http://schemas.microsoft.com/office/infopath/2007/PartnerControls"/>
    <ds:schemaRef ds:uri="b021e17e-de5b-4d8f-bc96-c6d70763b8b9"/>
    <ds:schemaRef ds:uri="faa95ad7-d0c0-46e7-a896-e03ab3159cbc"/>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815</Words>
  <Characters>4649</Characters>
  <Application>Microsoft Office Word</Application>
  <DocSecurity>0</DocSecurity>
  <Lines>38</Lines>
  <Paragraphs>10</Paragraphs>
  <ScaleCrop>false</ScaleCrop>
  <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Best</dc:creator>
  <cp:keywords/>
  <dc:description/>
  <cp:lastModifiedBy>Debbie Fitzsimons</cp:lastModifiedBy>
  <cp:revision>122</cp:revision>
  <cp:lastPrinted>2025-10-28T13:01:00Z</cp:lastPrinted>
  <dcterms:created xsi:type="dcterms:W3CDTF">2025-12-12T09:48:00Z</dcterms:created>
  <dcterms:modified xsi:type="dcterms:W3CDTF">2026-07-29T10:43:00Z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0x0101003C568A17BB67864DB4CAC8BCDB024522</vt:lpwstr>
  </property>
  <property fmtid="{D5CDD505-2E9C-101B-9397-08002B2CF9AE}" pid="3" name="MediaServiceImageTags">
    <vt:lpwstr/>
  </property>
  <property fmtid="{D5CDD505-2E9C-101B-9397-08002B2CF9AE}" pid="4" name="MSIP_Label_6ed1c018-d3fc-448d-9b76-f25ff484170e_Enabled">
    <vt:lpwstr>true</vt:lpwstr>
  </property>
  <property fmtid="{D5CDD505-2E9C-101B-9397-08002B2CF9AE}" pid="5" name="MSIP_Label_6ed1c018-d3fc-448d-9b76-f25ff484170e_SetDate">
    <vt:lpwstr>2025-03-25T11:03:13Z</vt:lpwstr>
  </property>
  <property fmtid="{D5CDD505-2E9C-101B-9397-08002B2CF9AE}" pid="6" name="MSIP_Label_6ed1c018-d3fc-448d-9b76-f25ff484170e_Method">
    <vt:lpwstr>Standard</vt:lpwstr>
  </property>
  <property fmtid="{D5CDD505-2E9C-101B-9397-08002B2CF9AE}" pid="7" name="MSIP_Label_6ed1c018-d3fc-448d-9b76-f25ff484170e_Name">
    <vt:lpwstr>Internal</vt:lpwstr>
  </property>
  <property fmtid="{D5CDD505-2E9C-101B-9397-08002B2CF9AE}" pid="8" name="MSIP_Label_6ed1c018-d3fc-448d-9b76-f25ff484170e_SiteId">
    <vt:lpwstr>fedc3cba-ca5e-4388-a837-b45c7f0d71b7</vt:lpwstr>
  </property>
  <property fmtid="{D5CDD505-2E9C-101B-9397-08002B2CF9AE}" pid="9" name="MSIP_Label_6ed1c018-d3fc-448d-9b76-f25ff484170e_ActionId">
    <vt:lpwstr>de18da4b-fa5b-4935-9bf9-f19df56b8ada</vt:lpwstr>
  </property>
  <property fmtid="{D5CDD505-2E9C-101B-9397-08002B2CF9AE}" pid="10" name="MSIP_Label_6ed1c018-d3fc-448d-9b76-f25ff484170e_ContentBits">
    <vt:lpwstr>0</vt:lpwstr>
  </property>
  <property fmtid="{D5CDD505-2E9C-101B-9397-08002B2CF9AE}" pid="11" name="MSIP_Label_6ed1c018-d3fc-448d-9b76-f25ff484170e_Tag">
    <vt:lpwstr>10, 3, 0, 2</vt:lpwstr>
  </property>
</Properties>
</file>