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E5389" w14:textId="77777777" w:rsidR="00E634DF" w:rsidRDefault="00E634DF"/>
    <w:p w14:paraId="233F5029" w14:textId="7BAC2906" w:rsidR="00A72D68" w:rsidRPr="008F36FB" w:rsidRDefault="00E634DF">
      <w:pPr>
        <w:rPr>
          <w:rFonts w:ascii="Arial" w:hAnsi="Arial" w:cs="Arial"/>
          <w:sz w:val="32"/>
          <w:szCs w:val="32"/>
        </w:rPr>
      </w:pPr>
      <w:r w:rsidRPr="008F36FB">
        <w:rPr>
          <w:rFonts w:ascii="Arial" w:hAnsi="Arial" w:cs="Arial"/>
          <w:noProof/>
          <w:sz w:val="32"/>
          <w:szCs w:val="32"/>
        </w:rPr>
        <w:drawing>
          <wp:anchor distT="0" distB="0" distL="114300" distR="114300" simplePos="0" relativeHeight="251658240" behindDoc="0" locked="0" layoutInCell="1" allowOverlap="1" wp14:anchorId="30A74644" wp14:editId="72D1D075">
            <wp:simplePos x="0" y="0"/>
            <wp:positionH relativeFrom="margin">
              <wp:posOffset>-152400</wp:posOffset>
            </wp:positionH>
            <wp:positionV relativeFrom="topMargin">
              <wp:align>bottom</wp:align>
            </wp:positionV>
            <wp:extent cx="1876425" cy="393700"/>
            <wp:effectExtent l="0" t="0" r="9525" b="6350"/>
            <wp:wrapSquare wrapText="bothSides"/>
            <wp:docPr id="10" name="Picture 10" descr="A4-marque-cropped-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76425" cy="393700"/>
                    </a:xfrm>
                    <a:prstGeom prst="rect">
                      <a:avLst/>
                    </a:prstGeom>
                    <a:noFill/>
                    <a:ln>
                      <a:noFill/>
                    </a:ln>
                  </pic:spPr>
                </pic:pic>
              </a:graphicData>
            </a:graphic>
          </wp:anchor>
        </w:drawing>
      </w:r>
      <w:r w:rsidRPr="008F36FB">
        <w:rPr>
          <w:rFonts w:ascii="Arial" w:hAnsi="Arial" w:cs="Arial"/>
          <w:sz w:val="32"/>
          <w:szCs w:val="32"/>
        </w:rPr>
        <w:t>Role Title</w:t>
      </w:r>
      <w:r w:rsidR="008F36FB" w:rsidRPr="008F36FB">
        <w:rPr>
          <w:rFonts w:ascii="Arial" w:hAnsi="Arial" w:cs="Arial"/>
          <w:sz w:val="32"/>
          <w:szCs w:val="32"/>
        </w:rPr>
        <w:t xml:space="preserve">: </w:t>
      </w:r>
      <w:r w:rsidR="003C5F01">
        <w:rPr>
          <w:rFonts w:ascii="Arial" w:hAnsi="Arial" w:cs="Arial"/>
          <w:sz w:val="32"/>
          <w:szCs w:val="32"/>
        </w:rPr>
        <w:t>C</w:t>
      </w:r>
      <w:r w:rsidR="003C5F01" w:rsidRPr="003C5F01">
        <w:rPr>
          <w:rFonts w:ascii="Arial" w:hAnsi="Arial" w:cs="Arial"/>
          <w:sz w:val="32"/>
          <w:szCs w:val="32"/>
        </w:rPr>
        <w:t>ustomer Retention Executive</w:t>
      </w:r>
    </w:p>
    <w:tbl>
      <w:tblPr>
        <w:tblStyle w:val="TableGrid"/>
        <w:tblW w:w="0" w:type="auto"/>
        <w:tblLook w:val="04A0" w:firstRow="1" w:lastRow="0" w:firstColumn="1" w:lastColumn="0" w:noHBand="0" w:noVBand="1"/>
      </w:tblPr>
      <w:tblGrid>
        <w:gridCol w:w="2254"/>
        <w:gridCol w:w="2254"/>
        <w:gridCol w:w="2254"/>
        <w:gridCol w:w="2254"/>
      </w:tblGrid>
      <w:tr w:rsidR="00E634DF" w14:paraId="05D35E57" w14:textId="77777777" w:rsidTr="00E634DF">
        <w:tc>
          <w:tcPr>
            <w:tcW w:w="2254" w:type="dxa"/>
            <w:vMerge w:val="restart"/>
            <w:shd w:val="clear" w:color="auto" w:fill="D9D9D9" w:themeFill="background1" w:themeFillShade="D9"/>
          </w:tcPr>
          <w:p w14:paraId="0F2983EF" w14:textId="3097BEA9" w:rsidR="00E634DF" w:rsidRPr="00E634DF" w:rsidRDefault="00E634DF">
            <w:pPr>
              <w:rPr>
                <w:rFonts w:ascii="Arial" w:hAnsi="Arial" w:cs="Arial"/>
                <w:b/>
                <w:bCs/>
              </w:rPr>
            </w:pPr>
            <w:r>
              <w:rPr>
                <w:rFonts w:ascii="Arial" w:hAnsi="Arial" w:cs="Arial"/>
                <w:b/>
                <w:bCs/>
              </w:rPr>
              <w:t>Job Level</w:t>
            </w:r>
          </w:p>
        </w:tc>
        <w:tc>
          <w:tcPr>
            <w:tcW w:w="2254" w:type="dxa"/>
            <w:vMerge w:val="restart"/>
          </w:tcPr>
          <w:p w14:paraId="46B71C20" w14:textId="2E07C30E" w:rsidR="00E634DF" w:rsidRPr="00E634DF" w:rsidRDefault="003C5F01">
            <w:pPr>
              <w:rPr>
                <w:rFonts w:ascii="Arial" w:hAnsi="Arial" w:cs="Arial"/>
              </w:rPr>
            </w:pPr>
            <w:r w:rsidRPr="003C5F01">
              <w:rPr>
                <w:rFonts w:ascii="Arial" w:hAnsi="Arial" w:cs="Arial"/>
              </w:rPr>
              <w:t>1b</w:t>
            </w:r>
          </w:p>
        </w:tc>
        <w:tc>
          <w:tcPr>
            <w:tcW w:w="2254" w:type="dxa"/>
            <w:shd w:val="clear" w:color="auto" w:fill="D9D9D9" w:themeFill="background1" w:themeFillShade="D9"/>
          </w:tcPr>
          <w:p w14:paraId="79BEC938" w14:textId="6DB33B0A" w:rsidR="00E634DF" w:rsidRPr="00E634DF" w:rsidRDefault="00E634DF">
            <w:pPr>
              <w:rPr>
                <w:rFonts w:ascii="Arial" w:hAnsi="Arial" w:cs="Arial"/>
                <w:b/>
                <w:bCs/>
              </w:rPr>
            </w:pPr>
            <w:r w:rsidRPr="00E634DF">
              <w:rPr>
                <w:rFonts w:ascii="Arial" w:hAnsi="Arial" w:cs="Arial"/>
                <w:b/>
                <w:bCs/>
              </w:rPr>
              <w:t>Job Reference No:</w:t>
            </w:r>
          </w:p>
        </w:tc>
        <w:tc>
          <w:tcPr>
            <w:tcW w:w="2254" w:type="dxa"/>
          </w:tcPr>
          <w:p w14:paraId="273A6221" w14:textId="25E1E549" w:rsidR="001F4F3B" w:rsidRPr="004314CA" w:rsidRDefault="001F4F3B">
            <w:pPr>
              <w:rPr>
                <w:rFonts w:ascii="Arial" w:hAnsi="Arial" w:cs="Arial"/>
              </w:rPr>
            </w:pPr>
          </w:p>
        </w:tc>
      </w:tr>
      <w:tr w:rsidR="00E634DF" w14:paraId="5D647EA9" w14:textId="77777777" w:rsidTr="00E634DF">
        <w:tc>
          <w:tcPr>
            <w:tcW w:w="2254" w:type="dxa"/>
            <w:vMerge/>
            <w:shd w:val="clear" w:color="auto" w:fill="D9D9D9" w:themeFill="background1" w:themeFillShade="D9"/>
          </w:tcPr>
          <w:p w14:paraId="68360DC3" w14:textId="77777777" w:rsidR="00E634DF" w:rsidRDefault="00E634DF">
            <w:pPr>
              <w:rPr>
                <w:rFonts w:ascii="Arial" w:hAnsi="Arial" w:cs="Arial"/>
                <w:b/>
                <w:bCs/>
              </w:rPr>
            </w:pPr>
          </w:p>
        </w:tc>
        <w:tc>
          <w:tcPr>
            <w:tcW w:w="2254" w:type="dxa"/>
            <w:vMerge/>
          </w:tcPr>
          <w:p w14:paraId="7CBAE693" w14:textId="77777777" w:rsidR="00E634DF" w:rsidRPr="00E634DF" w:rsidRDefault="00E634DF">
            <w:pPr>
              <w:rPr>
                <w:rFonts w:ascii="Arial" w:hAnsi="Arial" w:cs="Arial"/>
              </w:rPr>
            </w:pPr>
          </w:p>
        </w:tc>
        <w:tc>
          <w:tcPr>
            <w:tcW w:w="2254" w:type="dxa"/>
            <w:shd w:val="clear" w:color="auto" w:fill="D9D9D9" w:themeFill="background1" w:themeFillShade="D9"/>
          </w:tcPr>
          <w:p w14:paraId="292C9575" w14:textId="232A8B48" w:rsidR="00E634DF" w:rsidRPr="00E634DF" w:rsidRDefault="00E634DF">
            <w:pPr>
              <w:rPr>
                <w:rFonts w:ascii="Arial" w:hAnsi="Arial" w:cs="Arial"/>
                <w:b/>
                <w:bCs/>
              </w:rPr>
            </w:pPr>
            <w:r w:rsidRPr="00E634DF">
              <w:rPr>
                <w:rFonts w:ascii="Arial" w:hAnsi="Arial" w:cs="Arial"/>
                <w:b/>
                <w:bCs/>
              </w:rPr>
              <w:t>Role review date:</w:t>
            </w:r>
          </w:p>
        </w:tc>
        <w:tc>
          <w:tcPr>
            <w:tcW w:w="2254" w:type="dxa"/>
          </w:tcPr>
          <w:p w14:paraId="2E6E6D51" w14:textId="6D3A5DF1" w:rsidR="001F4F3B" w:rsidRPr="004314CA" w:rsidRDefault="001F4F3B">
            <w:pPr>
              <w:rPr>
                <w:rFonts w:ascii="Arial" w:hAnsi="Arial" w:cs="Arial"/>
              </w:rPr>
            </w:pPr>
          </w:p>
        </w:tc>
      </w:tr>
      <w:tr w:rsidR="00E634DF" w14:paraId="42FEC7A0" w14:textId="77777777" w:rsidTr="00E634DF">
        <w:tc>
          <w:tcPr>
            <w:tcW w:w="2254" w:type="dxa"/>
            <w:shd w:val="clear" w:color="auto" w:fill="D9D9D9" w:themeFill="background1" w:themeFillShade="D9"/>
          </w:tcPr>
          <w:p w14:paraId="18D6D49F" w14:textId="5A371316" w:rsidR="00E634DF" w:rsidRPr="001F4F3B" w:rsidRDefault="00E634DF">
            <w:pPr>
              <w:rPr>
                <w:rFonts w:ascii="Arial" w:hAnsi="Arial" w:cs="Arial"/>
                <w:b/>
                <w:bCs/>
              </w:rPr>
            </w:pPr>
            <w:r w:rsidRPr="001F4F3B">
              <w:rPr>
                <w:rFonts w:ascii="Arial" w:hAnsi="Arial" w:cs="Arial"/>
                <w:b/>
                <w:bCs/>
              </w:rPr>
              <w:t>Directorate</w:t>
            </w:r>
          </w:p>
        </w:tc>
        <w:tc>
          <w:tcPr>
            <w:tcW w:w="2254" w:type="dxa"/>
          </w:tcPr>
          <w:p w14:paraId="04A7A744" w14:textId="4396B59D" w:rsidR="001F4F3B" w:rsidRPr="00E634DF" w:rsidRDefault="003C5F01" w:rsidP="00441DFC">
            <w:pPr>
              <w:rPr>
                <w:rFonts w:ascii="Arial" w:hAnsi="Arial" w:cs="Arial"/>
                <w:b/>
                <w:bCs/>
              </w:rPr>
            </w:pPr>
            <w:r w:rsidRPr="003C5F01">
              <w:rPr>
                <w:rFonts w:ascii="Arial" w:hAnsi="Arial" w:cs="Arial"/>
              </w:rPr>
              <w:t>Finance and Social Enterprise</w:t>
            </w:r>
          </w:p>
        </w:tc>
        <w:tc>
          <w:tcPr>
            <w:tcW w:w="2254" w:type="dxa"/>
            <w:shd w:val="clear" w:color="auto" w:fill="D9D9D9" w:themeFill="background1" w:themeFillShade="D9"/>
          </w:tcPr>
          <w:p w14:paraId="2EC88477" w14:textId="510FC136" w:rsidR="00E634DF" w:rsidRPr="00E634DF" w:rsidRDefault="00E634DF">
            <w:pPr>
              <w:rPr>
                <w:rFonts w:ascii="Arial" w:hAnsi="Arial" w:cs="Arial"/>
                <w:b/>
                <w:bCs/>
              </w:rPr>
            </w:pPr>
            <w:r w:rsidRPr="00E634DF">
              <w:rPr>
                <w:rFonts w:ascii="Arial" w:hAnsi="Arial" w:cs="Arial"/>
                <w:b/>
                <w:bCs/>
              </w:rPr>
              <w:t>Function</w:t>
            </w:r>
          </w:p>
        </w:tc>
        <w:tc>
          <w:tcPr>
            <w:tcW w:w="2254" w:type="dxa"/>
          </w:tcPr>
          <w:p w14:paraId="5D8E9BE0" w14:textId="62807710" w:rsidR="00E634DF" w:rsidRPr="004314CA" w:rsidRDefault="00E634DF">
            <w:pPr>
              <w:rPr>
                <w:rFonts w:ascii="Arial" w:hAnsi="Arial" w:cs="Arial"/>
              </w:rPr>
            </w:pPr>
          </w:p>
        </w:tc>
      </w:tr>
      <w:tr w:rsidR="001F4F3B" w14:paraId="1BD1862E" w14:textId="77777777" w:rsidTr="00E634DF">
        <w:tc>
          <w:tcPr>
            <w:tcW w:w="2254" w:type="dxa"/>
            <w:shd w:val="clear" w:color="auto" w:fill="D9D9D9" w:themeFill="background1" w:themeFillShade="D9"/>
          </w:tcPr>
          <w:p w14:paraId="2424B6E0" w14:textId="77777777" w:rsidR="001F4F3B" w:rsidRPr="001F4F3B" w:rsidRDefault="001F4F3B" w:rsidP="001F4F3B">
            <w:pPr>
              <w:rPr>
                <w:rFonts w:ascii="Arial" w:hAnsi="Arial" w:cs="Arial"/>
                <w:b/>
                <w:bCs/>
              </w:rPr>
            </w:pPr>
            <w:r w:rsidRPr="001F4F3B">
              <w:rPr>
                <w:rFonts w:ascii="Arial" w:hAnsi="Arial" w:cs="Arial"/>
                <w:b/>
                <w:bCs/>
              </w:rPr>
              <w:t>Service</w:t>
            </w:r>
          </w:p>
          <w:p w14:paraId="433D2A81" w14:textId="42A08BEC" w:rsidR="001F4F3B" w:rsidRPr="001F4F3B" w:rsidRDefault="001F4F3B" w:rsidP="001F4F3B">
            <w:pPr>
              <w:rPr>
                <w:rFonts w:ascii="Arial" w:hAnsi="Arial" w:cs="Arial"/>
                <w:b/>
                <w:bCs/>
              </w:rPr>
            </w:pPr>
          </w:p>
        </w:tc>
        <w:tc>
          <w:tcPr>
            <w:tcW w:w="2254" w:type="dxa"/>
          </w:tcPr>
          <w:p w14:paraId="1C94677D" w14:textId="197F57DD" w:rsidR="001F4F3B" w:rsidRPr="00482557" w:rsidRDefault="00441DFC" w:rsidP="001F4F3B">
            <w:pPr>
              <w:rPr>
                <w:rFonts w:ascii="Arial" w:hAnsi="Arial" w:cs="Arial"/>
              </w:rPr>
            </w:pPr>
            <w:r>
              <w:rPr>
                <w:rFonts w:ascii="Arial" w:hAnsi="Arial" w:cs="Arial"/>
              </w:rPr>
              <w:t>Red Cross Training</w:t>
            </w:r>
          </w:p>
        </w:tc>
        <w:tc>
          <w:tcPr>
            <w:tcW w:w="2254" w:type="dxa"/>
            <w:shd w:val="clear" w:color="auto" w:fill="D9D9D9" w:themeFill="background1" w:themeFillShade="D9"/>
          </w:tcPr>
          <w:p w14:paraId="0452EAF9" w14:textId="66D8A563" w:rsidR="001F4F3B" w:rsidRPr="00E634DF" w:rsidRDefault="001F4F3B" w:rsidP="001F4F3B">
            <w:pPr>
              <w:rPr>
                <w:rFonts w:ascii="Arial" w:hAnsi="Arial" w:cs="Arial"/>
                <w:b/>
                <w:bCs/>
              </w:rPr>
            </w:pPr>
            <w:r w:rsidRPr="00E634DF">
              <w:rPr>
                <w:rFonts w:ascii="Arial" w:hAnsi="Arial" w:cs="Arial"/>
                <w:b/>
                <w:bCs/>
              </w:rPr>
              <w:t>Reports to:</w:t>
            </w:r>
          </w:p>
        </w:tc>
        <w:tc>
          <w:tcPr>
            <w:tcW w:w="2254" w:type="dxa"/>
          </w:tcPr>
          <w:p w14:paraId="7C0D0DA6" w14:textId="471E2812" w:rsidR="001F4F3B" w:rsidRPr="004314CA" w:rsidRDefault="00441DFC" w:rsidP="001F4F3B">
            <w:pPr>
              <w:rPr>
                <w:rFonts w:ascii="Arial" w:hAnsi="Arial" w:cs="Arial"/>
              </w:rPr>
            </w:pPr>
            <w:r>
              <w:rPr>
                <w:rFonts w:ascii="Arial" w:hAnsi="Arial" w:cs="Arial"/>
              </w:rPr>
              <w:t>Sales Team Leader</w:t>
            </w:r>
          </w:p>
        </w:tc>
      </w:tr>
    </w:tbl>
    <w:p w14:paraId="2D3B30BC" w14:textId="22E50A90" w:rsidR="00E634DF" w:rsidRDefault="00E634DF" w:rsidP="00E634DF">
      <w:pPr>
        <w:spacing w:after="0"/>
      </w:pPr>
    </w:p>
    <w:p w14:paraId="47D2F51A" w14:textId="0346FE02" w:rsidR="00E634DF" w:rsidRDefault="00E634DF">
      <w:pPr>
        <w:rPr>
          <w:rFonts w:ascii="Arial" w:hAnsi="Arial" w:cs="Arial"/>
          <w:color w:val="FF0000"/>
          <w:sz w:val="28"/>
          <w:szCs w:val="28"/>
        </w:rPr>
      </w:pPr>
      <w:r>
        <w:rPr>
          <w:rFonts w:ascii="Arial" w:hAnsi="Arial" w:cs="Arial"/>
          <w:color w:val="FF0000"/>
          <w:sz w:val="28"/>
          <w:szCs w:val="28"/>
        </w:rPr>
        <w:t>Scale and scope of role</w:t>
      </w:r>
    </w:p>
    <w:tbl>
      <w:tblPr>
        <w:tblStyle w:val="TableGrid"/>
        <w:tblW w:w="0" w:type="auto"/>
        <w:tblLook w:val="04A0" w:firstRow="1" w:lastRow="0" w:firstColumn="1" w:lastColumn="0" w:noHBand="0" w:noVBand="1"/>
      </w:tblPr>
      <w:tblGrid>
        <w:gridCol w:w="2254"/>
        <w:gridCol w:w="2254"/>
        <w:gridCol w:w="2254"/>
        <w:gridCol w:w="2254"/>
      </w:tblGrid>
      <w:tr w:rsidR="00E634DF" w14:paraId="317B4DAA" w14:textId="77777777" w:rsidTr="00E634DF">
        <w:tc>
          <w:tcPr>
            <w:tcW w:w="2254" w:type="dxa"/>
            <w:shd w:val="clear" w:color="auto" w:fill="D9D9D9" w:themeFill="background1" w:themeFillShade="D9"/>
          </w:tcPr>
          <w:p w14:paraId="647536E8" w14:textId="5E5560AA" w:rsidR="00E634DF" w:rsidRPr="00E634DF" w:rsidRDefault="00E634DF">
            <w:pPr>
              <w:rPr>
                <w:rFonts w:ascii="Arial" w:hAnsi="Arial" w:cs="Arial"/>
                <w:b/>
                <w:bCs/>
                <w:color w:val="FF0000"/>
              </w:rPr>
            </w:pPr>
            <w:r w:rsidRPr="00E634DF">
              <w:rPr>
                <w:rFonts w:ascii="Arial" w:hAnsi="Arial" w:cs="Arial"/>
                <w:b/>
                <w:bCs/>
              </w:rPr>
              <w:t>Direct reports</w:t>
            </w:r>
          </w:p>
        </w:tc>
        <w:tc>
          <w:tcPr>
            <w:tcW w:w="2254" w:type="dxa"/>
          </w:tcPr>
          <w:p w14:paraId="7FC858BD" w14:textId="72F695F2" w:rsidR="00032EF5" w:rsidRPr="00032EF5" w:rsidRDefault="00441DFC" w:rsidP="00032EF5">
            <w:pPr>
              <w:rPr>
                <w:rFonts w:ascii="Arial" w:hAnsi="Arial" w:cs="Arial"/>
                <w:color w:val="000000" w:themeColor="text1"/>
              </w:rPr>
            </w:pPr>
            <w:r>
              <w:rPr>
                <w:rFonts w:ascii="Arial" w:hAnsi="Arial" w:cs="Arial"/>
                <w:color w:val="000000" w:themeColor="text1"/>
              </w:rPr>
              <w:t>0</w:t>
            </w:r>
          </w:p>
        </w:tc>
        <w:tc>
          <w:tcPr>
            <w:tcW w:w="2254" w:type="dxa"/>
            <w:shd w:val="clear" w:color="auto" w:fill="D9D9D9" w:themeFill="background1" w:themeFillShade="D9"/>
          </w:tcPr>
          <w:p w14:paraId="44015188" w14:textId="2D76CE17" w:rsidR="00E634DF" w:rsidRPr="00E634DF" w:rsidRDefault="00E634DF">
            <w:pPr>
              <w:rPr>
                <w:rFonts w:ascii="Arial" w:hAnsi="Arial" w:cs="Arial"/>
                <w:b/>
                <w:bCs/>
              </w:rPr>
            </w:pPr>
            <w:r>
              <w:rPr>
                <w:rFonts w:ascii="Arial" w:hAnsi="Arial" w:cs="Arial"/>
                <w:b/>
                <w:bCs/>
              </w:rPr>
              <w:t>Indirect reports</w:t>
            </w:r>
          </w:p>
        </w:tc>
        <w:tc>
          <w:tcPr>
            <w:tcW w:w="2254" w:type="dxa"/>
          </w:tcPr>
          <w:p w14:paraId="01A1A673" w14:textId="78E36770" w:rsidR="00E634DF" w:rsidRPr="00032EF5" w:rsidRDefault="00441DFC">
            <w:pPr>
              <w:rPr>
                <w:rFonts w:ascii="Arial" w:hAnsi="Arial" w:cs="Arial"/>
                <w:color w:val="000000" w:themeColor="text1"/>
              </w:rPr>
            </w:pPr>
            <w:r>
              <w:rPr>
                <w:rFonts w:ascii="Arial" w:hAnsi="Arial" w:cs="Arial"/>
                <w:color w:val="000000" w:themeColor="text1"/>
              </w:rPr>
              <w:t>0</w:t>
            </w:r>
          </w:p>
        </w:tc>
      </w:tr>
      <w:tr w:rsidR="00E634DF" w14:paraId="433D44B0" w14:textId="77777777" w:rsidTr="00E634DF">
        <w:tc>
          <w:tcPr>
            <w:tcW w:w="2254" w:type="dxa"/>
            <w:shd w:val="clear" w:color="auto" w:fill="D9D9D9" w:themeFill="background1" w:themeFillShade="D9"/>
          </w:tcPr>
          <w:p w14:paraId="7C53D5D0" w14:textId="77777777" w:rsidR="007B040E" w:rsidRDefault="00E634DF">
            <w:pPr>
              <w:rPr>
                <w:rFonts w:ascii="Arial" w:hAnsi="Arial" w:cs="Arial"/>
                <w:b/>
                <w:bCs/>
              </w:rPr>
            </w:pPr>
            <w:r>
              <w:rPr>
                <w:rFonts w:ascii="Arial" w:hAnsi="Arial" w:cs="Arial"/>
                <w:b/>
                <w:bCs/>
              </w:rPr>
              <w:t>Budget responsibility/</w:t>
            </w:r>
          </w:p>
          <w:p w14:paraId="625F3BF6" w14:textId="1377F738" w:rsidR="00E634DF" w:rsidRPr="00E634DF" w:rsidRDefault="00E634DF">
            <w:pPr>
              <w:rPr>
                <w:rFonts w:ascii="Arial" w:hAnsi="Arial" w:cs="Arial"/>
                <w:b/>
                <w:bCs/>
              </w:rPr>
            </w:pPr>
            <w:r>
              <w:rPr>
                <w:rFonts w:ascii="Arial" w:hAnsi="Arial" w:cs="Arial"/>
                <w:b/>
                <w:bCs/>
              </w:rPr>
              <w:t>accountability</w:t>
            </w:r>
          </w:p>
        </w:tc>
        <w:tc>
          <w:tcPr>
            <w:tcW w:w="2254" w:type="dxa"/>
          </w:tcPr>
          <w:p w14:paraId="7A8C4376" w14:textId="6374F52E" w:rsidR="00E634DF" w:rsidRPr="00032EF5" w:rsidRDefault="003C5F01">
            <w:pPr>
              <w:rPr>
                <w:rFonts w:ascii="Arial" w:hAnsi="Arial" w:cs="Arial"/>
                <w:color w:val="000000" w:themeColor="text1"/>
              </w:rPr>
            </w:pPr>
            <w:r w:rsidRPr="003C5F01">
              <w:rPr>
                <w:rFonts w:ascii="Arial" w:hAnsi="Arial" w:cs="Arial"/>
                <w:color w:val="000000" w:themeColor="text1"/>
              </w:rPr>
              <w:t>£290,000</w:t>
            </w:r>
          </w:p>
        </w:tc>
        <w:tc>
          <w:tcPr>
            <w:tcW w:w="2254" w:type="dxa"/>
            <w:shd w:val="clear" w:color="auto" w:fill="D9D9D9" w:themeFill="background1" w:themeFillShade="D9"/>
          </w:tcPr>
          <w:p w14:paraId="72050E62" w14:textId="65F7C9A0" w:rsidR="00E634DF" w:rsidRPr="007B040E" w:rsidRDefault="007B040E">
            <w:pPr>
              <w:rPr>
                <w:rFonts w:ascii="Arial" w:hAnsi="Arial" w:cs="Arial"/>
                <w:b/>
                <w:bCs/>
              </w:rPr>
            </w:pPr>
            <w:r>
              <w:rPr>
                <w:rFonts w:ascii="Arial" w:hAnsi="Arial" w:cs="Arial"/>
                <w:b/>
                <w:bCs/>
              </w:rPr>
              <w:t>Accountable for other resources</w:t>
            </w:r>
          </w:p>
        </w:tc>
        <w:tc>
          <w:tcPr>
            <w:tcW w:w="2254" w:type="dxa"/>
          </w:tcPr>
          <w:p w14:paraId="4705C401" w14:textId="3E1BF1BE" w:rsidR="00E634DF" w:rsidRPr="00032EF5" w:rsidRDefault="00E92B6E">
            <w:pPr>
              <w:rPr>
                <w:rFonts w:ascii="Arial" w:hAnsi="Arial" w:cs="Arial"/>
                <w:color w:val="000000" w:themeColor="text1"/>
              </w:rPr>
            </w:pPr>
            <w:r>
              <w:rPr>
                <w:rFonts w:ascii="Arial" w:hAnsi="Arial" w:cs="Arial"/>
                <w:color w:val="000000" w:themeColor="text1"/>
              </w:rPr>
              <w:t>0</w:t>
            </w:r>
          </w:p>
        </w:tc>
      </w:tr>
    </w:tbl>
    <w:p w14:paraId="53C2C580" w14:textId="77777777" w:rsidR="00FD0BB9" w:rsidRDefault="00FD0BB9">
      <w:pPr>
        <w:rPr>
          <w:rFonts w:ascii="Arial" w:hAnsi="Arial" w:cs="Arial"/>
          <w:i/>
          <w:iCs/>
          <w:sz w:val="20"/>
          <w:szCs w:val="20"/>
          <w:highlight w:val="yellow"/>
        </w:rPr>
      </w:pPr>
    </w:p>
    <w:p w14:paraId="72210548" w14:textId="77777777" w:rsidR="007B040E" w:rsidRDefault="007B040E">
      <w:pPr>
        <w:rPr>
          <w:rFonts w:ascii="Arial" w:hAnsi="Arial" w:cs="Arial"/>
          <w:color w:val="FF0000"/>
          <w:sz w:val="28"/>
          <w:szCs w:val="28"/>
        </w:rPr>
      </w:pPr>
      <w:r>
        <w:rPr>
          <w:rFonts w:ascii="Arial" w:hAnsi="Arial" w:cs="Arial"/>
          <w:color w:val="FF0000"/>
          <w:sz w:val="28"/>
          <w:szCs w:val="28"/>
        </w:rPr>
        <w:t>Context</w:t>
      </w:r>
    </w:p>
    <w:p w14:paraId="558B32DF" w14:textId="5FB6EBAC" w:rsidR="00E634DF" w:rsidRPr="007B040E" w:rsidRDefault="007B040E">
      <w:pPr>
        <w:rPr>
          <w:rFonts w:ascii="Arial" w:hAnsi="Arial" w:cs="Arial"/>
          <w:i/>
          <w:iCs/>
          <w:sz w:val="20"/>
          <w:szCs w:val="20"/>
        </w:rPr>
      </w:pPr>
      <w:r>
        <w:rPr>
          <w:rFonts w:ascii="Arial" w:hAnsi="Arial" w:cs="Arial"/>
        </w:rPr>
        <w:t xml:space="preserve">We help anyone, anywhere in the UK and around the world to get the support they need if crisis strikes: connecting human kindness with human crisis. </w:t>
      </w:r>
      <w:r w:rsidRPr="007B040E">
        <w:rPr>
          <w:rFonts w:ascii="Arial" w:hAnsi="Arial" w:cs="Arial"/>
          <w:i/>
          <w:iCs/>
          <w:sz w:val="20"/>
          <w:szCs w:val="20"/>
        </w:rPr>
        <w:t xml:space="preserve">   </w:t>
      </w:r>
    </w:p>
    <w:p w14:paraId="023311FE" w14:textId="51EE0015" w:rsidR="00E634DF" w:rsidRDefault="007B040E">
      <w:pPr>
        <w:rPr>
          <w:rFonts w:ascii="Arial" w:hAnsi="Arial" w:cs="Arial"/>
        </w:rPr>
      </w:pPr>
      <w:r w:rsidRPr="007B040E">
        <w:rPr>
          <w:rFonts w:ascii="Arial" w:hAnsi="Arial" w:cs="Arial"/>
        </w:rPr>
        <w:t>We enable vulnerable people in the UK and abroad to prepare for and withstand emergencies in their own communities</w:t>
      </w:r>
      <w:r>
        <w:rPr>
          <w:rFonts w:ascii="Arial" w:hAnsi="Arial" w:cs="Arial"/>
        </w:rPr>
        <w:t>. And when the crisis is over. We help them to recover and move on with their lives.</w:t>
      </w:r>
    </w:p>
    <w:p w14:paraId="78A5B0FA" w14:textId="77777777" w:rsidR="007B040E" w:rsidRDefault="007B040E">
      <w:pPr>
        <w:rPr>
          <w:rFonts w:ascii="Arial" w:hAnsi="Arial" w:cs="Arial"/>
        </w:rPr>
      </w:pPr>
      <w:r>
        <w:rPr>
          <w:rFonts w:ascii="Arial" w:hAnsi="Arial" w:cs="Arial"/>
        </w:rPr>
        <w:t>We are part of the Red Cross and Red Crescent global humanitarian network.</w:t>
      </w:r>
    </w:p>
    <w:p w14:paraId="7F8667F5" w14:textId="77777777" w:rsidR="007B040E" w:rsidRDefault="007B040E">
      <w:pPr>
        <w:rPr>
          <w:rFonts w:ascii="Arial" w:hAnsi="Arial" w:cs="Arial"/>
          <w:color w:val="FF0000"/>
          <w:sz w:val="28"/>
          <w:szCs w:val="28"/>
        </w:rPr>
      </w:pPr>
      <w:r>
        <w:rPr>
          <w:rFonts w:ascii="Arial" w:hAnsi="Arial" w:cs="Arial"/>
          <w:color w:val="FF0000"/>
          <w:sz w:val="28"/>
          <w:szCs w:val="28"/>
        </w:rPr>
        <w:t>Our Values and Principles</w:t>
      </w:r>
    </w:p>
    <w:p w14:paraId="3285F4D4" w14:textId="3AA8123D" w:rsidR="007B040E" w:rsidRDefault="007B040E">
      <w:pPr>
        <w:rPr>
          <w:rFonts w:ascii="Arial" w:hAnsi="Arial" w:cs="Arial"/>
        </w:rPr>
      </w:pPr>
      <w:r>
        <w:rPr>
          <w:rFonts w:ascii="Arial" w:hAnsi="Arial" w:cs="Arial"/>
        </w:rPr>
        <w:t>Our values (compassionate, courageous, inclusive and dynamic) underpin everything that we do. As a member of the Red Cross and Red Crescent Movement, the British Red Cross i</w:t>
      </w:r>
      <w:r w:rsidR="00482557">
        <w:rPr>
          <w:rFonts w:ascii="Arial" w:hAnsi="Arial" w:cs="Arial"/>
        </w:rPr>
        <w:t>s</w:t>
      </w:r>
      <w:r>
        <w:rPr>
          <w:rFonts w:ascii="Arial" w:hAnsi="Arial" w:cs="Arial"/>
        </w:rPr>
        <w:t xml:space="preserve"> committed to, and bound by, its </w:t>
      </w:r>
      <w:hyperlink r:id="rId8" w:history="1">
        <w:r w:rsidRPr="007B040E">
          <w:rPr>
            <w:rStyle w:val="Hyperlink"/>
            <w:rFonts w:ascii="Arial" w:eastAsia="Times New Roman" w:hAnsi="Arial" w:cs="Arial"/>
            <w:iCs/>
          </w:rPr>
          <w:t>fundamental principles</w:t>
        </w:r>
      </w:hyperlink>
      <w:r>
        <w:rPr>
          <w:rFonts w:ascii="Arial" w:hAnsi="Arial" w:cs="Arial"/>
        </w:rPr>
        <w:t xml:space="preserve">: humanity, impartiality, neutrality, independence, voluntary service, unity and universality.  </w:t>
      </w:r>
    </w:p>
    <w:p w14:paraId="11A159EB" w14:textId="72C2F7AE" w:rsidR="00FD0BB9" w:rsidRDefault="00FD0BB9">
      <w:pPr>
        <w:rPr>
          <w:rFonts w:ascii="Arial" w:hAnsi="Arial" w:cs="Arial"/>
          <w:color w:val="FF0000"/>
          <w:sz w:val="28"/>
          <w:szCs w:val="28"/>
        </w:rPr>
      </w:pPr>
      <w:r>
        <w:rPr>
          <w:rFonts w:ascii="Arial" w:hAnsi="Arial" w:cs="Arial"/>
          <w:color w:val="FF0000"/>
          <w:sz w:val="28"/>
          <w:szCs w:val="28"/>
        </w:rPr>
        <w:t>Diversity</w:t>
      </w:r>
    </w:p>
    <w:p w14:paraId="5BA4B53B" w14:textId="77777777" w:rsidR="00FD0BB9" w:rsidRDefault="00FD0BB9">
      <w:pPr>
        <w:rPr>
          <w:rFonts w:ascii="Arial" w:hAnsi="Arial" w:cs="Arial"/>
        </w:rPr>
      </w:pPr>
      <w:r>
        <w:rPr>
          <w:rFonts w:ascii="Arial" w:hAnsi="Arial" w:cs="Arial"/>
        </w:rPr>
        <w:t>At the British Red Cross, we are looking for the right people to help us provide support to millions of people affected by crisis. We want out team to reflect the diversity of the communities we serve, offering equal opportunities to everyone regardless of age, disability, gender reassignment, marriage and civil partnerships, pregnancy and maternity, race, religion or belief, sex, or sexual orientation.</w:t>
      </w:r>
    </w:p>
    <w:p w14:paraId="3CA4BC95" w14:textId="191A0F73" w:rsidR="00FD0BB9" w:rsidRDefault="00FD0BB9">
      <w:pPr>
        <w:rPr>
          <w:rFonts w:ascii="Arial" w:hAnsi="Arial" w:cs="Arial"/>
        </w:rPr>
      </w:pPr>
      <w:r>
        <w:rPr>
          <w:rFonts w:ascii="Arial" w:hAnsi="Arial" w:cs="Arial"/>
        </w:rPr>
        <w:t xml:space="preserve">Diversity is something we celebrate, and we want you to be able to bring your authentic self to the British Red Cross. We want you to feel that you are in an inclusive environment, and a great position to help us spread the power of kindness.   </w:t>
      </w:r>
    </w:p>
    <w:p w14:paraId="17CF62A1" w14:textId="0A0788A4" w:rsidR="00FD0BB9" w:rsidRDefault="00FD0BB9">
      <w:pPr>
        <w:rPr>
          <w:rFonts w:ascii="Arial" w:hAnsi="Arial" w:cs="Arial"/>
        </w:rPr>
      </w:pPr>
    </w:p>
    <w:p w14:paraId="12D48CA3" w14:textId="77777777" w:rsidR="00AB3079" w:rsidRDefault="00AB3079">
      <w:pPr>
        <w:rPr>
          <w:rFonts w:ascii="Arial" w:hAnsi="Arial" w:cs="Arial"/>
        </w:rPr>
      </w:pPr>
    </w:p>
    <w:p w14:paraId="23513C16" w14:textId="77777777" w:rsidR="00AB3079" w:rsidRDefault="00AB3079">
      <w:pPr>
        <w:rPr>
          <w:rFonts w:ascii="Arial" w:hAnsi="Arial" w:cs="Arial"/>
        </w:rPr>
      </w:pPr>
    </w:p>
    <w:p w14:paraId="5E11C05C" w14:textId="6A0D7FE2" w:rsidR="00FD0BB9" w:rsidRDefault="00FD0BB9">
      <w:pPr>
        <w:rPr>
          <w:rFonts w:ascii="Arial" w:hAnsi="Arial" w:cs="Arial"/>
        </w:rPr>
      </w:pPr>
    </w:p>
    <w:p w14:paraId="22EFE19C" w14:textId="33AAE32D" w:rsidR="00FD0BB9" w:rsidRDefault="004F1EFB">
      <w:pPr>
        <w:rPr>
          <w:rFonts w:ascii="Arial" w:hAnsi="Arial" w:cs="Arial"/>
          <w:color w:val="FF0000"/>
          <w:sz w:val="28"/>
          <w:szCs w:val="28"/>
        </w:rPr>
      </w:pPr>
      <w:r>
        <w:rPr>
          <w:rFonts w:ascii="Arial" w:hAnsi="Arial" w:cs="Arial"/>
          <w:color w:val="FF0000"/>
          <w:sz w:val="28"/>
          <w:szCs w:val="28"/>
        </w:rPr>
        <w:lastRenderedPageBreak/>
        <w:t>Purpose of the role</w:t>
      </w:r>
    </w:p>
    <w:p w14:paraId="10646958" w14:textId="2FBF038B" w:rsidR="004F1EFB" w:rsidRPr="00CE2E35" w:rsidRDefault="00441DFC">
      <w:pPr>
        <w:rPr>
          <w:rFonts w:ascii="Arial" w:hAnsi="Arial" w:cs="Arial"/>
        </w:rPr>
      </w:pPr>
      <w:r w:rsidRPr="00CE2E35">
        <w:rPr>
          <w:rFonts w:ascii="Arial" w:hAnsi="Arial" w:cs="Arial"/>
        </w:rPr>
        <w:t>Ensure Red Cross Training remains a market leader in the provision of first aid training; selling courses and products to customers and nurturing relationships to encourage additional Sales</w:t>
      </w:r>
      <w:r w:rsidR="00E61518">
        <w:rPr>
          <w:rFonts w:ascii="Arial" w:hAnsi="Arial" w:cs="Arial"/>
        </w:rPr>
        <w:t>.</w:t>
      </w:r>
    </w:p>
    <w:p w14:paraId="24253CFB" w14:textId="43A14139" w:rsidR="004F1EFB" w:rsidRDefault="004F1EFB">
      <w:pPr>
        <w:rPr>
          <w:rFonts w:ascii="Arial" w:hAnsi="Arial" w:cs="Arial"/>
        </w:rPr>
      </w:pPr>
    </w:p>
    <w:p w14:paraId="1C5011F5" w14:textId="790DC216" w:rsidR="004F1EFB" w:rsidRDefault="004F1EFB">
      <w:pPr>
        <w:rPr>
          <w:rFonts w:ascii="Arial" w:hAnsi="Arial" w:cs="Arial"/>
          <w:color w:val="FF0000"/>
          <w:sz w:val="28"/>
          <w:szCs w:val="28"/>
        </w:rPr>
      </w:pPr>
      <w:r>
        <w:rPr>
          <w:rFonts w:ascii="Arial" w:hAnsi="Arial" w:cs="Arial"/>
          <w:color w:val="FF0000"/>
          <w:sz w:val="28"/>
          <w:szCs w:val="28"/>
        </w:rPr>
        <w:t xml:space="preserve">Key </w:t>
      </w:r>
      <w:r w:rsidR="00A144F8">
        <w:rPr>
          <w:rFonts w:ascii="Arial" w:hAnsi="Arial" w:cs="Arial"/>
          <w:color w:val="FF0000"/>
          <w:sz w:val="28"/>
          <w:szCs w:val="28"/>
        </w:rPr>
        <w:t>Responsibilities</w:t>
      </w:r>
    </w:p>
    <w:p w14:paraId="4675917A" w14:textId="77777777" w:rsidR="00FC7A71" w:rsidRDefault="00441DFC" w:rsidP="00FC7A71">
      <w:pPr>
        <w:rPr>
          <w:rFonts w:ascii="Arial" w:hAnsi="Arial" w:cs="Arial"/>
          <w:b/>
          <w:bCs/>
        </w:rPr>
      </w:pPr>
      <w:r>
        <w:rPr>
          <w:rFonts w:ascii="Arial" w:hAnsi="Arial" w:cs="Arial"/>
          <w:b/>
          <w:bCs/>
        </w:rPr>
        <w:t>Sales</w:t>
      </w:r>
    </w:p>
    <w:p w14:paraId="1090D5BD" w14:textId="77777777" w:rsidR="00441DFC" w:rsidRPr="00A144F8" w:rsidRDefault="00441DFC" w:rsidP="004C3CD8">
      <w:pPr>
        <w:suppressAutoHyphens/>
        <w:spacing w:after="0" w:line="240" w:lineRule="auto"/>
        <w:ind w:left="142" w:hanging="284"/>
        <w:rPr>
          <w:rFonts w:ascii="Arial" w:eastAsia="Arial" w:hAnsi="Arial" w:cs="Arial"/>
          <w:color w:val="000000" w:themeColor="text1"/>
        </w:rPr>
      </w:pPr>
    </w:p>
    <w:p w14:paraId="4FC2F5C7" w14:textId="4DA36C36" w:rsidR="00FC7A71" w:rsidRDefault="00FC7A71" w:rsidP="004C3CD8">
      <w:pPr>
        <w:pStyle w:val="ListParagraph"/>
        <w:numPr>
          <w:ilvl w:val="0"/>
          <w:numId w:val="4"/>
        </w:numPr>
        <w:suppressAutoHyphens/>
        <w:spacing w:after="0" w:line="240" w:lineRule="auto"/>
        <w:ind w:left="142" w:hanging="284"/>
        <w:rPr>
          <w:rFonts w:ascii="Arial" w:eastAsia="Arial" w:hAnsi="Arial" w:cs="Arial"/>
          <w:color w:val="000000" w:themeColor="text1"/>
        </w:rPr>
      </w:pPr>
      <w:r>
        <w:rPr>
          <w:rFonts w:ascii="Arial" w:eastAsia="Arial" w:hAnsi="Arial" w:cs="Arial"/>
          <w:color w:val="000000" w:themeColor="text1"/>
        </w:rPr>
        <w:t xml:space="preserve">Optimise </w:t>
      </w:r>
      <w:r w:rsidRPr="00FC7A71">
        <w:rPr>
          <w:rFonts w:ascii="Arial" w:eastAsia="Arial" w:hAnsi="Arial" w:cs="Arial"/>
          <w:color w:val="000000" w:themeColor="text1"/>
        </w:rPr>
        <w:t xml:space="preserve">outbound call and email opportunities </w:t>
      </w:r>
      <w:r w:rsidR="00D0304B" w:rsidRPr="00D0304B">
        <w:rPr>
          <w:rFonts w:ascii="Arial" w:eastAsia="Arial" w:hAnsi="Arial" w:cs="Arial"/>
          <w:color w:val="000000" w:themeColor="text1"/>
        </w:rPr>
        <w:t>by leveraging data-driven insights to personali</w:t>
      </w:r>
      <w:r w:rsidR="00D0304B">
        <w:rPr>
          <w:rFonts w:ascii="Arial" w:eastAsia="Arial" w:hAnsi="Arial" w:cs="Arial"/>
          <w:color w:val="000000" w:themeColor="text1"/>
        </w:rPr>
        <w:t>s</w:t>
      </w:r>
      <w:r w:rsidR="00D0304B" w:rsidRPr="00D0304B">
        <w:rPr>
          <w:rFonts w:ascii="Arial" w:eastAsia="Arial" w:hAnsi="Arial" w:cs="Arial"/>
          <w:color w:val="000000" w:themeColor="text1"/>
        </w:rPr>
        <w:t xml:space="preserve">e communication, enhance customer engagement, and proactively address </w:t>
      </w:r>
      <w:r w:rsidR="00D0304B">
        <w:rPr>
          <w:rFonts w:ascii="Arial" w:eastAsia="Arial" w:hAnsi="Arial" w:cs="Arial"/>
          <w:color w:val="000000" w:themeColor="text1"/>
        </w:rPr>
        <w:t xml:space="preserve">customer requirements. </w:t>
      </w:r>
    </w:p>
    <w:p w14:paraId="3474F2A8" w14:textId="77777777" w:rsidR="00127511" w:rsidRDefault="00127511" w:rsidP="00127511">
      <w:pPr>
        <w:pStyle w:val="ListParagraph"/>
        <w:suppressAutoHyphens/>
        <w:spacing w:after="0" w:line="240" w:lineRule="auto"/>
        <w:ind w:left="142"/>
        <w:rPr>
          <w:rFonts w:ascii="Arial" w:eastAsia="Arial" w:hAnsi="Arial" w:cs="Arial"/>
          <w:color w:val="000000" w:themeColor="text1"/>
        </w:rPr>
      </w:pPr>
    </w:p>
    <w:p w14:paraId="1F646856" w14:textId="7D9171AD" w:rsidR="00441DFC" w:rsidRDefault="00441DFC" w:rsidP="004C3CD8">
      <w:pPr>
        <w:pStyle w:val="ListParagraph"/>
        <w:numPr>
          <w:ilvl w:val="0"/>
          <w:numId w:val="4"/>
        </w:numPr>
        <w:suppressAutoHyphens/>
        <w:spacing w:after="0" w:line="240" w:lineRule="auto"/>
        <w:ind w:left="142" w:hanging="284"/>
        <w:rPr>
          <w:rFonts w:ascii="Arial" w:eastAsia="Arial" w:hAnsi="Arial" w:cs="Arial"/>
          <w:color w:val="000000" w:themeColor="text1"/>
        </w:rPr>
      </w:pPr>
      <w:r w:rsidRPr="00CE2E35">
        <w:rPr>
          <w:rFonts w:ascii="Arial" w:eastAsia="Arial" w:hAnsi="Arial" w:cs="Arial"/>
          <w:color w:val="000000" w:themeColor="text1"/>
        </w:rPr>
        <w:t>Engage potential customers in meaningful conversations to understand their needs, address any questions or concerns, and provide accurate information about our offerings.</w:t>
      </w:r>
    </w:p>
    <w:p w14:paraId="2FC91EEB" w14:textId="77777777" w:rsidR="00127511" w:rsidRPr="00127511" w:rsidRDefault="00127511" w:rsidP="00127511">
      <w:pPr>
        <w:suppressAutoHyphens/>
        <w:spacing w:after="0" w:line="240" w:lineRule="auto"/>
        <w:rPr>
          <w:rFonts w:ascii="Arial" w:eastAsia="Arial" w:hAnsi="Arial" w:cs="Arial"/>
          <w:color w:val="000000" w:themeColor="text1"/>
        </w:rPr>
      </w:pPr>
    </w:p>
    <w:p w14:paraId="0018D684" w14:textId="0F118F5E" w:rsidR="00762618" w:rsidRDefault="00441DFC" w:rsidP="00762618">
      <w:pPr>
        <w:pStyle w:val="ListParagraph"/>
        <w:numPr>
          <w:ilvl w:val="0"/>
          <w:numId w:val="4"/>
        </w:numPr>
        <w:suppressAutoHyphens/>
        <w:spacing w:after="0" w:line="240" w:lineRule="auto"/>
        <w:ind w:left="142" w:hanging="284"/>
        <w:rPr>
          <w:rFonts w:ascii="Arial" w:eastAsia="Arial" w:hAnsi="Arial" w:cs="Arial"/>
          <w:color w:val="000000" w:themeColor="text1"/>
        </w:rPr>
      </w:pPr>
      <w:r w:rsidRPr="00CE2E35">
        <w:rPr>
          <w:rFonts w:ascii="Arial" w:eastAsia="Arial" w:hAnsi="Arial" w:cs="Arial"/>
          <w:color w:val="000000" w:themeColor="text1"/>
        </w:rPr>
        <w:t>Meet or exceed individual targets and key performance indicators (KPIs) consistently.</w:t>
      </w:r>
    </w:p>
    <w:p w14:paraId="4F4C5F7E" w14:textId="77777777" w:rsidR="003C5F01" w:rsidRPr="003C5F01" w:rsidRDefault="003C5F01" w:rsidP="003C5F01">
      <w:pPr>
        <w:pStyle w:val="ListParagraph"/>
        <w:rPr>
          <w:rFonts w:ascii="Arial" w:eastAsia="Arial" w:hAnsi="Arial" w:cs="Arial"/>
          <w:color w:val="000000" w:themeColor="text1"/>
        </w:rPr>
      </w:pPr>
    </w:p>
    <w:p w14:paraId="2C875DB5" w14:textId="77777777" w:rsidR="00D0304B" w:rsidRDefault="003C5F01" w:rsidP="00D0304B">
      <w:pPr>
        <w:pStyle w:val="ListParagraph"/>
        <w:numPr>
          <w:ilvl w:val="0"/>
          <w:numId w:val="4"/>
        </w:numPr>
        <w:suppressAutoHyphens/>
        <w:spacing w:after="0" w:line="240" w:lineRule="auto"/>
        <w:ind w:left="142" w:hanging="284"/>
        <w:rPr>
          <w:rFonts w:ascii="Arial" w:eastAsia="Arial" w:hAnsi="Arial" w:cs="Arial"/>
          <w:color w:val="000000" w:themeColor="text1"/>
        </w:rPr>
      </w:pPr>
      <w:r w:rsidRPr="00CE2E35">
        <w:rPr>
          <w:rFonts w:ascii="Arial" w:eastAsia="Arial" w:hAnsi="Arial" w:cs="Arial"/>
          <w:color w:val="000000" w:themeColor="text1"/>
        </w:rPr>
        <w:t xml:space="preserve">Meet or exceed </w:t>
      </w:r>
      <w:r>
        <w:rPr>
          <w:rFonts w:ascii="Arial" w:eastAsia="Arial" w:hAnsi="Arial" w:cs="Arial"/>
          <w:color w:val="000000" w:themeColor="text1"/>
        </w:rPr>
        <w:t>monthly revenue</w:t>
      </w:r>
      <w:r w:rsidRPr="00CE2E35">
        <w:rPr>
          <w:rFonts w:ascii="Arial" w:eastAsia="Arial" w:hAnsi="Arial" w:cs="Arial"/>
          <w:color w:val="000000" w:themeColor="text1"/>
        </w:rPr>
        <w:t xml:space="preserve"> targets consistently.</w:t>
      </w:r>
    </w:p>
    <w:p w14:paraId="6022C60A" w14:textId="77777777" w:rsidR="00D0304B" w:rsidRPr="00D0304B" w:rsidRDefault="00D0304B" w:rsidP="00D0304B">
      <w:pPr>
        <w:pStyle w:val="ListParagraph"/>
        <w:rPr>
          <w:rFonts w:ascii="Arial" w:eastAsia="Arial" w:hAnsi="Arial" w:cs="Arial"/>
          <w:color w:val="000000" w:themeColor="text1"/>
        </w:rPr>
      </w:pPr>
    </w:p>
    <w:p w14:paraId="702DF151" w14:textId="51078E4C" w:rsidR="00D0304B" w:rsidRPr="00D0304B" w:rsidRDefault="00D0304B" w:rsidP="00D0304B">
      <w:pPr>
        <w:pStyle w:val="ListParagraph"/>
        <w:numPr>
          <w:ilvl w:val="0"/>
          <w:numId w:val="4"/>
        </w:numPr>
        <w:suppressAutoHyphens/>
        <w:spacing w:after="0" w:line="240" w:lineRule="auto"/>
        <w:ind w:left="142" w:hanging="284"/>
        <w:rPr>
          <w:rFonts w:ascii="Arial" w:eastAsia="Arial" w:hAnsi="Arial" w:cs="Arial"/>
          <w:color w:val="000000" w:themeColor="text1"/>
        </w:rPr>
      </w:pPr>
      <w:r w:rsidRPr="00D0304B">
        <w:rPr>
          <w:rFonts w:ascii="Arial" w:eastAsia="Arial" w:hAnsi="Arial" w:cs="Arial"/>
          <w:color w:val="000000" w:themeColor="text1"/>
        </w:rPr>
        <w:t xml:space="preserve">Manage leads and workflows via a </w:t>
      </w:r>
      <w:r>
        <w:rPr>
          <w:rFonts w:ascii="Arial" w:eastAsia="Arial" w:hAnsi="Arial" w:cs="Arial"/>
          <w:color w:val="000000" w:themeColor="text1"/>
        </w:rPr>
        <w:t xml:space="preserve">CRM </w:t>
      </w:r>
      <w:r w:rsidRPr="00D0304B">
        <w:rPr>
          <w:rFonts w:ascii="Arial" w:eastAsia="Arial" w:hAnsi="Arial" w:cs="Arial"/>
          <w:color w:val="000000" w:themeColor="text1"/>
        </w:rPr>
        <w:t>database.</w:t>
      </w:r>
    </w:p>
    <w:p w14:paraId="5B9E16D0" w14:textId="77777777" w:rsidR="00762618" w:rsidRPr="00762618" w:rsidRDefault="00762618" w:rsidP="00762618">
      <w:pPr>
        <w:suppressAutoHyphens/>
        <w:spacing w:after="0" w:line="240" w:lineRule="auto"/>
        <w:rPr>
          <w:rFonts w:ascii="Arial" w:eastAsia="Arial" w:hAnsi="Arial" w:cs="Arial"/>
          <w:color w:val="000000" w:themeColor="text1"/>
        </w:rPr>
      </w:pPr>
    </w:p>
    <w:p w14:paraId="075FB00D" w14:textId="73F40BE4" w:rsidR="00762618" w:rsidRPr="00CE2E35" w:rsidRDefault="00762618" w:rsidP="004C3CD8">
      <w:pPr>
        <w:pStyle w:val="ListParagraph"/>
        <w:numPr>
          <w:ilvl w:val="0"/>
          <w:numId w:val="4"/>
        </w:numPr>
        <w:suppressAutoHyphens/>
        <w:spacing w:after="0" w:line="240" w:lineRule="auto"/>
        <w:ind w:left="142" w:hanging="284"/>
        <w:rPr>
          <w:rFonts w:ascii="Arial" w:eastAsia="Arial" w:hAnsi="Arial" w:cs="Arial"/>
          <w:color w:val="000000" w:themeColor="text1"/>
        </w:rPr>
      </w:pPr>
      <w:r>
        <w:rPr>
          <w:rFonts w:ascii="Arial" w:eastAsia="Arial" w:hAnsi="Arial" w:cs="Arial"/>
          <w:color w:val="000000" w:themeColor="text1"/>
        </w:rPr>
        <w:t xml:space="preserve">Work </w:t>
      </w:r>
      <w:r w:rsidRPr="00762618">
        <w:rPr>
          <w:rFonts w:ascii="Arial" w:eastAsia="Arial" w:hAnsi="Arial" w:cs="Arial"/>
          <w:color w:val="000000" w:themeColor="text1"/>
        </w:rPr>
        <w:t>as a member of the sales team; undertaking any other duties within the overall scope of the post.</w:t>
      </w:r>
    </w:p>
    <w:p w14:paraId="7C8C8848" w14:textId="77777777" w:rsidR="00441DFC" w:rsidRPr="00CE2E35" w:rsidRDefault="00441DFC" w:rsidP="004C3CD8">
      <w:pPr>
        <w:pStyle w:val="ListParagraph"/>
        <w:suppressAutoHyphens/>
        <w:spacing w:after="0" w:line="240" w:lineRule="auto"/>
        <w:ind w:left="142" w:hanging="284"/>
        <w:rPr>
          <w:rFonts w:ascii="Arial" w:eastAsia="Arial" w:hAnsi="Arial" w:cs="Arial"/>
          <w:color w:val="000000" w:themeColor="text1"/>
        </w:rPr>
      </w:pPr>
    </w:p>
    <w:p w14:paraId="36552612" w14:textId="77777777" w:rsidR="00441DFC" w:rsidRPr="00CE2E35" w:rsidRDefault="00441DFC" w:rsidP="004C3CD8">
      <w:pPr>
        <w:pStyle w:val="ListParagraph"/>
        <w:numPr>
          <w:ilvl w:val="0"/>
          <w:numId w:val="4"/>
        </w:numPr>
        <w:suppressAutoHyphens/>
        <w:spacing w:after="0" w:line="240" w:lineRule="auto"/>
        <w:ind w:left="142" w:hanging="284"/>
        <w:rPr>
          <w:rFonts w:ascii="Arial" w:eastAsia="Arial" w:hAnsi="Arial" w:cs="Arial"/>
          <w:color w:val="000000" w:themeColor="text1"/>
        </w:rPr>
      </w:pPr>
      <w:r w:rsidRPr="00CE2E35">
        <w:rPr>
          <w:rFonts w:ascii="Arial" w:eastAsia="Arial" w:hAnsi="Arial" w:cs="Arial"/>
          <w:color w:val="000000" w:themeColor="text1"/>
        </w:rPr>
        <w:t>Maintain a thorough understanding of our product/service offerings, pricing, and promotional activities to effectively address customer inquiries and objections.</w:t>
      </w:r>
    </w:p>
    <w:p w14:paraId="7BA25A60" w14:textId="77777777" w:rsidR="00441DFC" w:rsidRPr="00CE2E35" w:rsidRDefault="00441DFC" w:rsidP="004C3CD8">
      <w:pPr>
        <w:pStyle w:val="ListParagraph"/>
        <w:suppressAutoHyphens/>
        <w:spacing w:after="0" w:line="240" w:lineRule="auto"/>
        <w:ind w:left="142" w:hanging="284"/>
        <w:rPr>
          <w:rFonts w:ascii="Arial" w:eastAsia="Arial" w:hAnsi="Arial" w:cs="Arial"/>
          <w:color w:val="000000" w:themeColor="text1"/>
        </w:rPr>
      </w:pPr>
    </w:p>
    <w:p w14:paraId="539748D1" w14:textId="74FB0549" w:rsidR="004F1EFB" w:rsidRPr="00A144F8" w:rsidRDefault="00441DFC" w:rsidP="004C3CD8">
      <w:pPr>
        <w:pStyle w:val="ListParagraph"/>
        <w:numPr>
          <w:ilvl w:val="0"/>
          <w:numId w:val="4"/>
        </w:numPr>
        <w:suppressAutoHyphens/>
        <w:spacing w:after="0" w:line="240" w:lineRule="auto"/>
        <w:ind w:left="142" w:hanging="284"/>
        <w:rPr>
          <w:rFonts w:ascii="Arial" w:eastAsia="Arial" w:hAnsi="Arial" w:cs="Arial"/>
          <w:color w:val="000000" w:themeColor="text1"/>
        </w:rPr>
      </w:pPr>
      <w:r w:rsidRPr="00CE2E35">
        <w:rPr>
          <w:rFonts w:ascii="Arial" w:eastAsia="Arial" w:hAnsi="Arial" w:cs="Arial"/>
          <w:color w:val="000000" w:themeColor="text1"/>
        </w:rPr>
        <w:t>Build and maintain strong customer relationships.</w:t>
      </w:r>
    </w:p>
    <w:p w14:paraId="52043FC3" w14:textId="77777777" w:rsidR="00441DFC" w:rsidRPr="00A144F8" w:rsidRDefault="00441DFC" w:rsidP="004C3CD8">
      <w:pPr>
        <w:pStyle w:val="ListParagraph"/>
        <w:suppressAutoHyphens/>
        <w:spacing w:after="0" w:line="240" w:lineRule="auto"/>
        <w:ind w:left="142" w:hanging="284"/>
        <w:rPr>
          <w:rFonts w:ascii="Arial" w:eastAsia="Arial" w:hAnsi="Arial" w:cs="Arial"/>
          <w:color w:val="000000" w:themeColor="text1"/>
        </w:rPr>
      </w:pPr>
    </w:p>
    <w:p w14:paraId="6D96ECB8" w14:textId="563C5C50" w:rsidR="00441DFC" w:rsidRPr="00A144F8" w:rsidRDefault="00441DFC" w:rsidP="004C3CD8">
      <w:pPr>
        <w:pStyle w:val="ListParagraph"/>
        <w:numPr>
          <w:ilvl w:val="0"/>
          <w:numId w:val="4"/>
        </w:numPr>
        <w:suppressAutoHyphens/>
        <w:spacing w:after="0" w:line="240" w:lineRule="auto"/>
        <w:ind w:left="142" w:hanging="284"/>
        <w:rPr>
          <w:rFonts w:ascii="Arial" w:eastAsia="Arial" w:hAnsi="Arial" w:cs="Arial"/>
          <w:color w:val="000000" w:themeColor="text1"/>
        </w:rPr>
      </w:pPr>
      <w:r w:rsidRPr="00CE2E35">
        <w:rPr>
          <w:rFonts w:ascii="Arial" w:eastAsia="Arial" w:hAnsi="Arial" w:cs="Arial"/>
          <w:color w:val="000000" w:themeColor="text1"/>
        </w:rPr>
        <w:t>Keep accurate and detailed records of customer interactions, sales activities, and transactions in the company's Client Relationship Management (CRM) and Booking systems.</w:t>
      </w:r>
    </w:p>
    <w:p w14:paraId="559A1CE0" w14:textId="77777777" w:rsidR="00441DFC" w:rsidRPr="00A144F8" w:rsidRDefault="00441DFC" w:rsidP="004C3CD8">
      <w:pPr>
        <w:pStyle w:val="ListParagraph"/>
        <w:suppressAutoHyphens/>
        <w:spacing w:after="0" w:line="240" w:lineRule="auto"/>
        <w:ind w:left="142" w:hanging="284"/>
        <w:rPr>
          <w:rFonts w:ascii="Arial" w:eastAsia="Arial" w:hAnsi="Arial" w:cs="Arial"/>
          <w:color w:val="000000" w:themeColor="text1"/>
        </w:rPr>
      </w:pPr>
    </w:p>
    <w:p w14:paraId="53595756" w14:textId="77777777" w:rsidR="00441DFC" w:rsidRPr="00CE2E35" w:rsidRDefault="00441DFC" w:rsidP="004C3CD8">
      <w:pPr>
        <w:pStyle w:val="ListParagraph"/>
        <w:numPr>
          <w:ilvl w:val="0"/>
          <w:numId w:val="4"/>
        </w:numPr>
        <w:suppressAutoHyphens/>
        <w:spacing w:after="0" w:line="240" w:lineRule="auto"/>
        <w:ind w:left="142" w:hanging="284"/>
        <w:rPr>
          <w:rFonts w:ascii="Arial" w:eastAsia="Arial" w:hAnsi="Arial" w:cs="Arial"/>
          <w:color w:val="000000" w:themeColor="text1"/>
        </w:rPr>
      </w:pPr>
      <w:r w:rsidRPr="00CE2E35">
        <w:rPr>
          <w:rFonts w:ascii="Arial" w:eastAsia="Arial" w:hAnsi="Arial" w:cs="Arial"/>
          <w:color w:val="000000" w:themeColor="text1"/>
        </w:rPr>
        <w:t>Collaborate with team members and sales managers to share feedback, insights, and best practices for continuous improvement.</w:t>
      </w:r>
    </w:p>
    <w:p w14:paraId="0E2C53DE" w14:textId="77777777" w:rsidR="00441DFC" w:rsidRPr="00A144F8" w:rsidRDefault="00441DFC" w:rsidP="00A144F8">
      <w:pPr>
        <w:pStyle w:val="ListParagraph"/>
        <w:suppressAutoHyphens/>
        <w:spacing w:after="0" w:line="240" w:lineRule="auto"/>
        <w:rPr>
          <w:rFonts w:ascii="Arial" w:eastAsia="Arial" w:hAnsi="Arial" w:cs="Arial"/>
          <w:color w:val="000000" w:themeColor="text1"/>
        </w:rPr>
      </w:pPr>
    </w:p>
    <w:p w14:paraId="3F0A0FD6" w14:textId="77777777" w:rsidR="00441DFC" w:rsidRPr="00441DFC" w:rsidRDefault="00441DFC" w:rsidP="005D519A">
      <w:pPr>
        <w:spacing w:after="240" w:line="360" w:lineRule="auto"/>
        <w:ind w:hanging="567"/>
        <w:rPr>
          <w:rFonts w:ascii="Arial" w:eastAsia="Arial" w:hAnsi="Arial" w:cs="Arial"/>
          <w:b/>
          <w:bCs/>
          <w:color w:val="000000" w:themeColor="text1"/>
        </w:rPr>
      </w:pPr>
      <w:bookmarkStart w:id="0" w:name="_Hlk69207326"/>
      <w:r w:rsidRPr="00441DFC">
        <w:rPr>
          <w:rFonts w:ascii="Arial" w:eastAsia="Arial" w:hAnsi="Arial" w:cs="Arial"/>
          <w:b/>
          <w:bCs/>
          <w:color w:val="000000" w:themeColor="text1"/>
        </w:rPr>
        <w:t>Service Delivery</w:t>
      </w:r>
    </w:p>
    <w:p w14:paraId="1FAB9E82" w14:textId="52BF90D7" w:rsidR="00AA26E3" w:rsidRPr="00AA26E3" w:rsidRDefault="00047B4B" w:rsidP="005D519A">
      <w:pPr>
        <w:pStyle w:val="ListParagraph"/>
        <w:numPr>
          <w:ilvl w:val="0"/>
          <w:numId w:val="15"/>
        </w:numPr>
        <w:spacing w:line="360" w:lineRule="auto"/>
        <w:rPr>
          <w:rFonts w:ascii="Arial" w:eastAsia="Arial" w:hAnsi="Arial" w:cs="Arial"/>
          <w:color w:val="000000" w:themeColor="text1"/>
        </w:rPr>
      </w:pPr>
      <w:r w:rsidRPr="00047B4B">
        <w:rPr>
          <w:rFonts w:ascii="Arial" w:eastAsia="Arial" w:hAnsi="Arial" w:cs="Arial"/>
          <w:color w:val="000000" w:themeColor="text1"/>
        </w:rPr>
        <w:t>Work as an effective problem solver, ensuring any issues are dealt with in a professional manner.</w:t>
      </w:r>
    </w:p>
    <w:p w14:paraId="40C85D64" w14:textId="77777777" w:rsidR="00441DFC" w:rsidRDefault="00441DFC" w:rsidP="005D519A">
      <w:pPr>
        <w:pStyle w:val="ListParagraph"/>
        <w:numPr>
          <w:ilvl w:val="0"/>
          <w:numId w:val="15"/>
        </w:numPr>
        <w:suppressAutoHyphens/>
        <w:spacing w:after="0" w:line="360" w:lineRule="auto"/>
        <w:rPr>
          <w:rFonts w:ascii="Arial" w:eastAsia="Arial" w:hAnsi="Arial" w:cs="Arial"/>
          <w:color w:val="000000" w:themeColor="text1"/>
        </w:rPr>
      </w:pPr>
      <w:r w:rsidRPr="00441DFC">
        <w:rPr>
          <w:rFonts w:ascii="Arial" w:eastAsia="Arial" w:hAnsi="Arial" w:cs="Arial"/>
          <w:color w:val="000000" w:themeColor="text1"/>
        </w:rPr>
        <w:t>Deliver a professional service that builds trust with our customers.</w:t>
      </w:r>
    </w:p>
    <w:p w14:paraId="4A3375B7" w14:textId="2F5A8FE8" w:rsidR="000931EF" w:rsidRPr="000931EF" w:rsidRDefault="000931EF" w:rsidP="005D519A">
      <w:pPr>
        <w:pStyle w:val="ListParagraph"/>
        <w:numPr>
          <w:ilvl w:val="0"/>
          <w:numId w:val="15"/>
        </w:numPr>
        <w:spacing w:line="360" w:lineRule="auto"/>
        <w:rPr>
          <w:rFonts w:ascii="Arial" w:eastAsia="Arial" w:hAnsi="Arial" w:cs="Arial"/>
          <w:color w:val="000000" w:themeColor="text1"/>
        </w:rPr>
      </w:pPr>
      <w:r w:rsidRPr="000931EF">
        <w:rPr>
          <w:rFonts w:ascii="Arial" w:eastAsia="Arial" w:hAnsi="Arial" w:cs="Arial"/>
          <w:color w:val="000000" w:themeColor="text1"/>
        </w:rPr>
        <w:t>Ensure high standards of customer service through the achievement of call and email quality targets.</w:t>
      </w:r>
    </w:p>
    <w:p w14:paraId="72E1C4E6" w14:textId="552EC357" w:rsidR="008D1C45" w:rsidRDefault="008D1C45" w:rsidP="005D519A">
      <w:pPr>
        <w:pStyle w:val="ListParagraph"/>
        <w:numPr>
          <w:ilvl w:val="0"/>
          <w:numId w:val="15"/>
        </w:numPr>
        <w:spacing w:line="360" w:lineRule="auto"/>
        <w:rPr>
          <w:rFonts w:ascii="Arial" w:eastAsia="Arial" w:hAnsi="Arial" w:cs="Arial"/>
          <w:color w:val="000000" w:themeColor="text1"/>
        </w:rPr>
      </w:pPr>
      <w:r w:rsidRPr="008D1C45">
        <w:rPr>
          <w:rFonts w:ascii="Arial" w:eastAsia="Arial" w:hAnsi="Arial" w:cs="Arial"/>
          <w:color w:val="000000" w:themeColor="text1"/>
        </w:rPr>
        <w:t>Ensure databases instrumental to the completion of role responsibilities are maintained and up to date.</w:t>
      </w:r>
    </w:p>
    <w:p w14:paraId="3C9DBEFB" w14:textId="58EA92B3" w:rsidR="00D0304B" w:rsidRPr="00D0304B" w:rsidRDefault="00D0304B" w:rsidP="00D0304B">
      <w:pPr>
        <w:pStyle w:val="ListParagraph"/>
        <w:numPr>
          <w:ilvl w:val="0"/>
          <w:numId w:val="15"/>
        </w:numPr>
        <w:rPr>
          <w:rFonts w:ascii="Arial" w:eastAsia="Arial" w:hAnsi="Arial" w:cs="Arial"/>
          <w:color w:val="000000" w:themeColor="text1"/>
        </w:rPr>
      </w:pPr>
      <w:r w:rsidRPr="00D0304B">
        <w:rPr>
          <w:rFonts w:ascii="Arial" w:eastAsia="Arial" w:hAnsi="Arial" w:cs="Arial"/>
          <w:color w:val="000000" w:themeColor="text1"/>
        </w:rPr>
        <w:lastRenderedPageBreak/>
        <w:t>Support a variety of administration tasks that ensures customers receive a seamless service</w:t>
      </w:r>
      <w:r>
        <w:rPr>
          <w:rFonts w:ascii="Arial" w:eastAsia="Arial" w:hAnsi="Arial" w:cs="Arial"/>
          <w:color w:val="000000" w:themeColor="text1"/>
        </w:rPr>
        <w:t xml:space="preserve">. </w:t>
      </w:r>
    </w:p>
    <w:p w14:paraId="364CA65F" w14:textId="3BB80B0F" w:rsidR="00C05F75" w:rsidRPr="00A409A1" w:rsidRDefault="00441DFC" w:rsidP="005D519A">
      <w:pPr>
        <w:pStyle w:val="BodyText"/>
        <w:numPr>
          <w:ilvl w:val="0"/>
          <w:numId w:val="15"/>
        </w:numPr>
        <w:spacing w:line="360" w:lineRule="auto"/>
        <w:rPr>
          <w:rFonts w:eastAsia="Times New Roman" w:cs="Arial"/>
          <w:color w:val="000000"/>
          <w:szCs w:val="22"/>
        </w:rPr>
      </w:pPr>
      <w:r w:rsidRPr="00441DFC">
        <w:rPr>
          <w:rFonts w:cs="Arial"/>
          <w:color w:val="000000"/>
          <w:szCs w:val="22"/>
        </w:rPr>
        <w:t>Work to key performance indicators.</w:t>
      </w:r>
    </w:p>
    <w:p w14:paraId="05D637A0" w14:textId="77777777" w:rsidR="00441DFC" w:rsidRPr="00441DFC" w:rsidRDefault="00441DFC" w:rsidP="00441DFC">
      <w:pPr>
        <w:spacing w:after="240"/>
        <w:ind w:hanging="567"/>
        <w:rPr>
          <w:rFonts w:ascii="Arial" w:eastAsia="Arial" w:hAnsi="Arial" w:cs="Arial"/>
          <w:b/>
          <w:bCs/>
          <w:color w:val="000000" w:themeColor="text1"/>
        </w:rPr>
      </w:pPr>
      <w:r w:rsidRPr="00441DFC">
        <w:rPr>
          <w:rFonts w:ascii="Arial" w:eastAsia="Arial" w:hAnsi="Arial" w:cs="Arial"/>
          <w:b/>
          <w:bCs/>
          <w:color w:val="000000" w:themeColor="text1"/>
        </w:rPr>
        <w:t>Team Member</w:t>
      </w:r>
    </w:p>
    <w:p w14:paraId="0620ADC6" w14:textId="77777777" w:rsidR="00441DFC" w:rsidRPr="00441DFC" w:rsidRDefault="00441DFC" w:rsidP="00441DFC">
      <w:pPr>
        <w:pStyle w:val="ListParagraph"/>
        <w:numPr>
          <w:ilvl w:val="0"/>
          <w:numId w:val="15"/>
        </w:numPr>
        <w:suppressAutoHyphens/>
        <w:spacing w:after="0" w:line="360" w:lineRule="auto"/>
        <w:rPr>
          <w:rFonts w:ascii="Arial" w:eastAsia="Arial" w:hAnsi="Arial" w:cs="Arial"/>
          <w:color w:val="000000" w:themeColor="text1"/>
        </w:rPr>
      </w:pPr>
      <w:r w:rsidRPr="00441DFC">
        <w:rPr>
          <w:rFonts w:ascii="Arial" w:eastAsia="Arial" w:hAnsi="Arial" w:cs="Arial"/>
          <w:color w:val="000000" w:themeColor="text1"/>
        </w:rPr>
        <w:t>Actively participate in all team meetings.</w:t>
      </w:r>
    </w:p>
    <w:p w14:paraId="2EB744B2" w14:textId="77777777" w:rsidR="00441DFC" w:rsidRPr="00441DFC" w:rsidRDefault="00441DFC" w:rsidP="00441DFC">
      <w:pPr>
        <w:pStyle w:val="ListParagraph"/>
        <w:numPr>
          <w:ilvl w:val="0"/>
          <w:numId w:val="15"/>
        </w:numPr>
        <w:suppressAutoHyphens/>
        <w:spacing w:after="0" w:line="360" w:lineRule="auto"/>
        <w:rPr>
          <w:rFonts w:ascii="Arial" w:eastAsia="Arial" w:hAnsi="Arial" w:cs="Arial"/>
          <w:color w:val="000000" w:themeColor="text1"/>
        </w:rPr>
      </w:pPr>
      <w:r w:rsidRPr="00441DFC">
        <w:rPr>
          <w:rFonts w:ascii="Arial" w:eastAsia="Arial" w:hAnsi="Arial" w:cs="Arial"/>
          <w:color w:val="000000" w:themeColor="text1"/>
        </w:rPr>
        <w:t>Support other team members.</w:t>
      </w:r>
    </w:p>
    <w:p w14:paraId="5E6DF6E2" w14:textId="77777777" w:rsidR="00441DFC" w:rsidRPr="00441DFC" w:rsidRDefault="00441DFC" w:rsidP="00441DFC">
      <w:pPr>
        <w:pStyle w:val="ListParagraph"/>
        <w:numPr>
          <w:ilvl w:val="0"/>
          <w:numId w:val="15"/>
        </w:numPr>
        <w:suppressAutoHyphens/>
        <w:spacing w:after="0" w:line="360" w:lineRule="auto"/>
        <w:rPr>
          <w:rFonts w:ascii="Arial" w:eastAsia="Arial" w:hAnsi="Arial" w:cs="Arial"/>
          <w:color w:val="000000" w:themeColor="text1"/>
        </w:rPr>
      </w:pPr>
      <w:bookmarkStart w:id="1" w:name="_Hlk2586502"/>
      <w:r w:rsidRPr="00441DFC">
        <w:rPr>
          <w:rFonts w:ascii="Arial" w:eastAsia="Arial" w:hAnsi="Arial" w:cs="Arial"/>
          <w:color w:val="000000" w:themeColor="text1"/>
        </w:rPr>
        <w:t>Work and behave following all BRC policies and procedures.</w:t>
      </w:r>
    </w:p>
    <w:bookmarkEnd w:id="1"/>
    <w:p w14:paraId="4A9A69F1" w14:textId="77777777" w:rsidR="00441DFC" w:rsidRDefault="00441DFC" w:rsidP="00441DFC">
      <w:pPr>
        <w:pStyle w:val="ListParagraph"/>
        <w:numPr>
          <w:ilvl w:val="0"/>
          <w:numId w:val="15"/>
        </w:numPr>
        <w:suppressAutoHyphens/>
        <w:spacing w:after="0" w:line="360" w:lineRule="auto"/>
        <w:rPr>
          <w:rFonts w:ascii="Arial" w:eastAsia="Arial" w:hAnsi="Arial" w:cs="Arial"/>
          <w:color w:val="000000" w:themeColor="text1"/>
        </w:rPr>
      </w:pPr>
      <w:r w:rsidRPr="00441DFC">
        <w:rPr>
          <w:rFonts w:ascii="Arial" w:eastAsia="Arial" w:hAnsi="Arial" w:cs="Arial"/>
          <w:color w:val="000000" w:themeColor="text1"/>
        </w:rPr>
        <w:t>Uphold the fundamental principles of the Red Cross and act with integrity, following the Society’s values (inclusive, compassionate, courageous, and dynamic).</w:t>
      </w:r>
      <w:bookmarkEnd w:id="0"/>
    </w:p>
    <w:p w14:paraId="63BB9049" w14:textId="77777777" w:rsidR="00D0304B" w:rsidRPr="00D0304B" w:rsidRDefault="00D0304B" w:rsidP="00D0304B">
      <w:pPr>
        <w:pStyle w:val="ListParagraph"/>
        <w:numPr>
          <w:ilvl w:val="0"/>
          <w:numId w:val="15"/>
        </w:numPr>
        <w:suppressAutoHyphens/>
        <w:spacing w:after="0" w:line="360" w:lineRule="auto"/>
        <w:rPr>
          <w:rFonts w:ascii="Arial" w:eastAsia="Arial" w:hAnsi="Arial" w:cs="Arial"/>
          <w:color w:val="000000" w:themeColor="text1"/>
        </w:rPr>
      </w:pPr>
      <w:r w:rsidRPr="00D0304B">
        <w:rPr>
          <w:rFonts w:ascii="Arial" w:eastAsia="Arial" w:hAnsi="Arial" w:cs="Arial"/>
          <w:color w:val="000000" w:themeColor="text1"/>
        </w:rPr>
        <w:t>Develop and maintain colleague relationships via digital platforms to sustain our home and office hybrid way of working.</w:t>
      </w:r>
    </w:p>
    <w:p w14:paraId="2D9B376F" w14:textId="77777777" w:rsidR="00D0304B" w:rsidRPr="00D0304B" w:rsidRDefault="00D0304B" w:rsidP="00D0304B">
      <w:pPr>
        <w:pStyle w:val="ListParagraph"/>
        <w:numPr>
          <w:ilvl w:val="0"/>
          <w:numId w:val="15"/>
        </w:numPr>
        <w:suppressAutoHyphens/>
        <w:spacing w:after="0" w:line="360" w:lineRule="auto"/>
        <w:rPr>
          <w:rFonts w:ascii="Arial" w:eastAsia="Arial" w:hAnsi="Arial" w:cs="Arial"/>
          <w:color w:val="000000" w:themeColor="text1"/>
        </w:rPr>
      </w:pPr>
      <w:r w:rsidRPr="00D0304B">
        <w:rPr>
          <w:rFonts w:ascii="Arial" w:eastAsia="Arial" w:hAnsi="Arial" w:cs="Arial"/>
          <w:color w:val="000000" w:themeColor="text1"/>
        </w:rPr>
        <w:t>Manage adherence to work schedules whilst remaining considerate of colleague requirements.</w:t>
      </w:r>
    </w:p>
    <w:p w14:paraId="186DF6EB" w14:textId="511B0725" w:rsidR="00D0304B" w:rsidRPr="00D0304B" w:rsidRDefault="00D0304B" w:rsidP="00D0304B">
      <w:pPr>
        <w:pStyle w:val="ListParagraph"/>
        <w:numPr>
          <w:ilvl w:val="0"/>
          <w:numId w:val="15"/>
        </w:numPr>
        <w:suppressAutoHyphens/>
        <w:spacing w:after="0" w:line="360" w:lineRule="auto"/>
        <w:rPr>
          <w:rFonts w:ascii="Arial" w:eastAsia="Arial" w:hAnsi="Arial" w:cs="Arial"/>
          <w:color w:val="000000" w:themeColor="text1"/>
        </w:rPr>
      </w:pPr>
      <w:r w:rsidRPr="00D0304B">
        <w:rPr>
          <w:rFonts w:ascii="Arial" w:eastAsia="Arial" w:hAnsi="Arial" w:cs="Arial"/>
          <w:color w:val="000000" w:themeColor="text1"/>
        </w:rPr>
        <w:t>Commit to personal training and development plans</w:t>
      </w:r>
      <w:r>
        <w:rPr>
          <w:rFonts w:ascii="Arial" w:eastAsia="Arial" w:hAnsi="Arial" w:cs="Arial"/>
          <w:color w:val="000000" w:themeColor="text1"/>
        </w:rPr>
        <w:t xml:space="preserve">. </w:t>
      </w:r>
    </w:p>
    <w:p w14:paraId="20DF23BC" w14:textId="77777777" w:rsidR="00441DFC" w:rsidRPr="00A813D1" w:rsidRDefault="00441DFC" w:rsidP="00441DFC">
      <w:pPr>
        <w:spacing w:line="360" w:lineRule="auto"/>
        <w:rPr>
          <w:rFonts w:eastAsia="Arial"/>
          <w:color w:val="000000" w:themeColor="text1"/>
        </w:rPr>
      </w:pPr>
    </w:p>
    <w:p w14:paraId="2B6AAD54" w14:textId="77777777" w:rsidR="00441DFC" w:rsidRDefault="00441DFC" w:rsidP="00441DFC">
      <w:pPr>
        <w:pStyle w:val="BodyText"/>
        <w:ind w:left="-567"/>
      </w:pPr>
      <w:r>
        <w:t>The duties and responsibilities described are not a comprehensive list and additional tasks may be assigned from time to time that are in line with the level of the role.</w:t>
      </w:r>
    </w:p>
    <w:p w14:paraId="269618CC" w14:textId="77777777" w:rsidR="00A409A1" w:rsidRDefault="00A409A1" w:rsidP="00441DFC">
      <w:pPr>
        <w:pStyle w:val="BodyText"/>
        <w:ind w:left="-567"/>
        <w:rPr>
          <w:rFonts w:eastAsia="Arial" w:cs="Arial"/>
          <w:szCs w:val="22"/>
          <w:lang w:eastAsia="en-US"/>
        </w:rPr>
      </w:pPr>
    </w:p>
    <w:p w14:paraId="6981D19E" w14:textId="35A42938" w:rsidR="00287773" w:rsidRDefault="00287773" w:rsidP="00287773">
      <w:pPr>
        <w:spacing w:line="360" w:lineRule="auto"/>
        <w:rPr>
          <w:rFonts w:ascii="Arial" w:hAnsi="Arial" w:cs="Arial"/>
          <w:color w:val="FF0000"/>
          <w:sz w:val="28"/>
          <w:szCs w:val="28"/>
        </w:rPr>
      </w:pPr>
      <w:r>
        <w:rPr>
          <w:rFonts w:ascii="Arial" w:hAnsi="Arial" w:cs="Arial"/>
          <w:color w:val="FF0000"/>
          <w:sz w:val="28"/>
          <w:szCs w:val="28"/>
        </w:rPr>
        <w:t>Pre-engagement checks</w:t>
      </w:r>
    </w:p>
    <w:p w14:paraId="75CE07E8" w14:textId="4F43A27F" w:rsidR="00287773" w:rsidRPr="00CA550A" w:rsidRDefault="00287773" w:rsidP="00287773">
      <w:pPr>
        <w:spacing w:line="360" w:lineRule="auto"/>
        <w:rPr>
          <w:rFonts w:ascii="Arial" w:hAnsi="Arial" w:cs="Arial"/>
          <w:color w:val="FF0000"/>
          <w:sz w:val="24"/>
          <w:szCs w:val="24"/>
        </w:rPr>
      </w:pPr>
      <w:r w:rsidRPr="00CA550A">
        <w:rPr>
          <w:rFonts w:ascii="Arial" w:hAnsi="Arial" w:cs="Arial"/>
          <w:color w:val="FF0000"/>
          <w:sz w:val="24"/>
          <w:szCs w:val="24"/>
        </w:rPr>
        <w:t>Criminal Records</w:t>
      </w:r>
    </w:p>
    <w:p w14:paraId="70BDC69D" w14:textId="5BB01E46" w:rsidR="00287773" w:rsidRDefault="00287773" w:rsidP="00287773">
      <w:pPr>
        <w:spacing w:line="360" w:lineRule="auto"/>
        <w:rPr>
          <w:rFonts w:ascii="Arial" w:hAnsi="Arial" w:cs="Arial"/>
        </w:rPr>
      </w:pPr>
      <w:r>
        <w:rPr>
          <w:rFonts w:ascii="Arial" w:hAnsi="Arial" w:cs="Arial"/>
        </w:rPr>
        <w:t xml:space="preserve">Type of criminal record checks required for this role </w:t>
      </w:r>
    </w:p>
    <w:tbl>
      <w:tblPr>
        <w:tblStyle w:val="TableGrid"/>
        <w:tblW w:w="0" w:type="auto"/>
        <w:tblLook w:val="04A0" w:firstRow="1" w:lastRow="0" w:firstColumn="1" w:lastColumn="0" w:noHBand="0" w:noVBand="1"/>
      </w:tblPr>
      <w:tblGrid>
        <w:gridCol w:w="9016"/>
      </w:tblGrid>
      <w:tr w:rsidR="00287773" w14:paraId="5E583D80" w14:textId="77777777" w:rsidTr="00287773">
        <w:tc>
          <w:tcPr>
            <w:tcW w:w="9016" w:type="dxa"/>
          </w:tcPr>
          <w:p w14:paraId="5B5EC92A" w14:textId="592746A4" w:rsidR="00287773" w:rsidRPr="00CA550A" w:rsidRDefault="00CA550A" w:rsidP="00287773">
            <w:pPr>
              <w:spacing w:line="360" w:lineRule="auto"/>
              <w:rPr>
                <w:rFonts w:ascii="Arial" w:hAnsi="Arial" w:cs="Arial"/>
                <w:color w:val="FF0000"/>
              </w:rPr>
            </w:pPr>
            <w:r>
              <w:rPr>
                <w:rFonts w:ascii="Arial" w:hAnsi="Arial" w:cs="Arial"/>
                <w:color w:val="FF0000"/>
              </w:rPr>
              <w:t xml:space="preserve">England and Wales – Disclosure and Barring Service (DBS) </w:t>
            </w:r>
          </w:p>
        </w:tc>
      </w:tr>
      <w:tr w:rsidR="00287773" w14:paraId="7706312E" w14:textId="77777777" w:rsidTr="00287773">
        <w:tc>
          <w:tcPr>
            <w:tcW w:w="9016" w:type="dxa"/>
          </w:tcPr>
          <w:p w14:paraId="7A3C5141" w14:textId="4B2A017A" w:rsidR="00CA550A" w:rsidRPr="00441DFC" w:rsidRDefault="00CA550A" w:rsidP="00441DFC">
            <w:pPr>
              <w:pStyle w:val="ListParagraph"/>
              <w:numPr>
                <w:ilvl w:val="0"/>
                <w:numId w:val="7"/>
              </w:numPr>
              <w:spacing w:line="360" w:lineRule="auto"/>
              <w:rPr>
                <w:rFonts w:ascii="Arial" w:hAnsi="Arial" w:cs="Arial"/>
              </w:rPr>
            </w:pPr>
            <w:r>
              <w:rPr>
                <w:rFonts w:ascii="Arial" w:hAnsi="Arial" w:cs="Arial"/>
              </w:rPr>
              <w:t>None</w:t>
            </w:r>
          </w:p>
        </w:tc>
      </w:tr>
      <w:tr w:rsidR="00287773" w14:paraId="7B98A0C0" w14:textId="77777777" w:rsidTr="00287773">
        <w:tc>
          <w:tcPr>
            <w:tcW w:w="9016" w:type="dxa"/>
          </w:tcPr>
          <w:p w14:paraId="4399BA9B" w14:textId="21C9A44F" w:rsidR="00287773" w:rsidRPr="00CA550A" w:rsidRDefault="00CA550A" w:rsidP="00287773">
            <w:pPr>
              <w:spacing w:line="360" w:lineRule="auto"/>
              <w:rPr>
                <w:rFonts w:ascii="Arial" w:hAnsi="Arial" w:cs="Arial"/>
                <w:color w:val="FF0000"/>
              </w:rPr>
            </w:pPr>
            <w:r>
              <w:rPr>
                <w:rFonts w:ascii="Arial" w:hAnsi="Arial" w:cs="Arial"/>
                <w:color w:val="FF0000"/>
              </w:rPr>
              <w:t>Scotland</w:t>
            </w:r>
          </w:p>
        </w:tc>
      </w:tr>
      <w:tr w:rsidR="00287773" w14:paraId="43E546BB" w14:textId="77777777" w:rsidTr="00287773">
        <w:tc>
          <w:tcPr>
            <w:tcW w:w="9016" w:type="dxa"/>
          </w:tcPr>
          <w:p w14:paraId="295BDACA" w14:textId="21A0C58C" w:rsidR="00CA550A" w:rsidRPr="00441DFC" w:rsidRDefault="00CA550A" w:rsidP="00441DFC">
            <w:pPr>
              <w:pStyle w:val="ListParagraph"/>
              <w:numPr>
                <w:ilvl w:val="0"/>
                <w:numId w:val="8"/>
              </w:numPr>
              <w:spacing w:line="360" w:lineRule="auto"/>
              <w:rPr>
                <w:rFonts w:ascii="Arial" w:hAnsi="Arial" w:cs="Arial"/>
              </w:rPr>
            </w:pPr>
            <w:r>
              <w:rPr>
                <w:rFonts w:ascii="Arial" w:hAnsi="Arial" w:cs="Arial"/>
              </w:rPr>
              <w:t>None</w:t>
            </w:r>
          </w:p>
        </w:tc>
      </w:tr>
      <w:tr w:rsidR="00287773" w14:paraId="59DD7EEF" w14:textId="77777777" w:rsidTr="00287773">
        <w:tc>
          <w:tcPr>
            <w:tcW w:w="9016" w:type="dxa"/>
          </w:tcPr>
          <w:p w14:paraId="4DD75B7C" w14:textId="31219071" w:rsidR="00287773" w:rsidRPr="00CA550A" w:rsidRDefault="00CA550A" w:rsidP="00287773">
            <w:pPr>
              <w:spacing w:line="360" w:lineRule="auto"/>
              <w:rPr>
                <w:rFonts w:ascii="Arial" w:hAnsi="Arial" w:cs="Arial"/>
                <w:color w:val="FF0000"/>
              </w:rPr>
            </w:pPr>
            <w:r>
              <w:rPr>
                <w:rFonts w:ascii="Arial" w:hAnsi="Arial" w:cs="Arial"/>
                <w:color w:val="FF0000"/>
              </w:rPr>
              <w:t>Northern Ireland</w:t>
            </w:r>
          </w:p>
        </w:tc>
      </w:tr>
      <w:tr w:rsidR="00287773" w14:paraId="4DE3C593" w14:textId="77777777" w:rsidTr="00287773">
        <w:tc>
          <w:tcPr>
            <w:tcW w:w="9016" w:type="dxa"/>
          </w:tcPr>
          <w:p w14:paraId="215B7D54" w14:textId="56E31040" w:rsidR="00CA550A" w:rsidRPr="00441DFC" w:rsidRDefault="00CA550A" w:rsidP="00441DFC">
            <w:pPr>
              <w:pStyle w:val="ListParagraph"/>
              <w:numPr>
                <w:ilvl w:val="0"/>
                <w:numId w:val="9"/>
              </w:numPr>
              <w:spacing w:line="360" w:lineRule="auto"/>
              <w:rPr>
                <w:rFonts w:ascii="Arial" w:hAnsi="Arial" w:cs="Arial"/>
              </w:rPr>
            </w:pPr>
            <w:r>
              <w:rPr>
                <w:rFonts w:ascii="Arial" w:hAnsi="Arial" w:cs="Arial"/>
              </w:rPr>
              <w:t>None</w:t>
            </w:r>
          </w:p>
        </w:tc>
      </w:tr>
    </w:tbl>
    <w:p w14:paraId="5B80C553" w14:textId="12262041" w:rsidR="00CA550A" w:rsidRDefault="00CA550A" w:rsidP="00287773">
      <w:pPr>
        <w:spacing w:line="360" w:lineRule="auto"/>
        <w:rPr>
          <w:rFonts w:ascii="Arial" w:hAnsi="Arial" w:cs="Arial"/>
        </w:rPr>
      </w:pPr>
      <w:r w:rsidRPr="00CA550A">
        <w:rPr>
          <w:rFonts w:ascii="Arial" w:hAnsi="Arial" w:cs="Arial"/>
          <w:color w:val="FF0000"/>
          <w:sz w:val="24"/>
          <w:szCs w:val="24"/>
        </w:rPr>
        <w:t>Drivers Check</w:t>
      </w:r>
      <w:r>
        <w:rPr>
          <w:rFonts w:ascii="Arial" w:hAnsi="Arial" w:cs="Arial"/>
          <w:color w:val="FF0000"/>
          <w:sz w:val="24"/>
          <w:szCs w:val="24"/>
        </w:rPr>
        <w:t xml:space="preserve"> - </w:t>
      </w:r>
      <w:r w:rsidRPr="00CA550A">
        <w:rPr>
          <w:rFonts w:ascii="Arial" w:hAnsi="Arial" w:cs="Arial"/>
        </w:rPr>
        <w:t>Required –No</w:t>
      </w:r>
      <w:r>
        <w:rPr>
          <w:rFonts w:ascii="Arial" w:hAnsi="Arial" w:cs="Arial"/>
        </w:rPr>
        <w:t xml:space="preserve"> </w:t>
      </w:r>
    </w:p>
    <w:p w14:paraId="65B621D9" w14:textId="7DA00182" w:rsidR="00CB5686" w:rsidRDefault="00CB5686" w:rsidP="00287773">
      <w:pPr>
        <w:spacing w:line="360" w:lineRule="auto"/>
        <w:rPr>
          <w:rFonts w:ascii="Arial" w:hAnsi="Arial" w:cs="Arial"/>
        </w:rPr>
      </w:pPr>
    </w:p>
    <w:p w14:paraId="6CC95136" w14:textId="77777777" w:rsidR="00A409A1" w:rsidRDefault="00A409A1" w:rsidP="00287773">
      <w:pPr>
        <w:spacing w:line="360" w:lineRule="auto"/>
        <w:rPr>
          <w:rFonts w:ascii="Arial" w:hAnsi="Arial" w:cs="Arial"/>
        </w:rPr>
      </w:pPr>
    </w:p>
    <w:p w14:paraId="57B15D17" w14:textId="77777777" w:rsidR="00A409A1" w:rsidRDefault="00A409A1" w:rsidP="00287773">
      <w:pPr>
        <w:spacing w:line="360" w:lineRule="auto"/>
        <w:rPr>
          <w:rFonts w:ascii="Arial" w:hAnsi="Arial" w:cs="Arial"/>
        </w:rPr>
      </w:pPr>
    </w:p>
    <w:p w14:paraId="0921DD20" w14:textId="77777777" w:rsidR="00A409A1" w:rsidRDefault="00A409A1" w:rsidP="00287773">
      <w:pPr>
        <w:spacing w:line="360" w:lineRule="auto"/>
        <w:rPr>
          <w:rFonts w:ascii="Arial" w:hAnsi="Arial" w:cs="Arial"/>
        </w:rPr>
      </w:pPr>
    </w:p>
    <w:p w14:paraId="63EE1777" w14:textId="4B06F1C3" w:rsidR="00CB5686" w:rsidRDefault="00CB5686" w:rsidP="00287773">
      <w:pPr>
        <w:spacing w:line="360" w:lineRule="auto"/>
        <w:rPr>
          <w:rFonts w:ascii="Arial" w:hAnsi="Arial" w:cs="Arial"/>
          <w:color w:val="FF0000"/>
          <w:sz w:val="28"/>
          <w:szCs w:val="28"/>
        </w:rPr>
      </w:pPr>
      <w:r>
        <w:rPr>
          <w:rFonts w:ascii="Arial" w:hAnsi="Arial" w:cs="Arial"/>
          <w:color w:val="FF0000"/>
          <w:sz w:val="28"/>
          <w:szCs w:val="28"/>
        </w:rPr>
        <w:t>Person Specification</w:t>
      </w:r>
    </w:p>
    <w:tbl>
      <w:tblPr>
        <w:tblStyle w:val="TableGrid"/>
        <w:tblW w:w="0" w:type="auto"/>
        <w:tblLook w:val="04A0" w:firstRow="1" w:lastRow="0" w:firstColumn="1" w:lastColumn="0" w:noHBand="0" w:noVBand="1"/>
      </w:tblPr>
      <w:tblGrid>
        <w:gridCol w:w="7508"/>
        <w:gridCol w:w="425"/>
        <w:gridCol w:w="74"/>
        <w:gridCol w:w="493"/>
        <w:gridCol w:w="6"/>
        <w:gridCol w:w="499"/>
        <w:gridCol w:w="11"/>
      </w:tblGrid>
      <w:tr w:rsidR="00C718D8" w14:paraId="1BA785DD" w14:textId="77777777" w:rsidTr="0029372C">
        <w:tc>
          <w:tcPr>
            <w:tcW w:w="7508" w:type="dxa"/>
            <w:shd w:val="clear" w:color="auto" w:fill="D9D9D9" w:themeFill="background1" w:themeFillShade="D9"/>
          </w:tcPr>
          <w:p w14:paraId="26F8E072" w14:textId="77777777" w:rsidR="00C718D8" w:rsidRDefault="00C718D8" w:rsidP="00C718D8">
            <w:pPr>
              <w:spacing w:line="360" w:lineRule="auto"/>
              <w:jc w:val="center"/>
              <w:rPr>
                <w:rFonts w:ascii="Arial" w:hAnsi="Arial" w:cs="Arial"/>
                <w:b/>
                <w:bCs/>
              </w:rPr>
            </w:pPr>
          </w:p>
          <w:p w14:paraId="5994EC2F" w14:textId="77777777" w:rsidR="00C718D8" w:rsidRDefault="00C718D8" w:rsidP="00C718D8">
            <w:pPr>
              <w:spacing w:line="360" w:lineRule="auto"/>
              <w:jc w:val="center"/>
              <w:rPr>
                <w:rFonts w:ascii="Arial" w:hAnsi="Arial" w:cs="Arial"/>
                <w:b/>
                <w:bCs/>
              </w:rPr>
            </w:pPr>
          </w:p>
          <w:p w14:paraId="06FBBA68" w14:textId="34C736FA" w:rsidR="00C718D8" w:rsidRPr="004B4B52" w:rsidRDefault="00C718D8" w:rsidP="00C718D8">
            <w:pPr>
              <w:spacing w:line="360" w:lineRule="auto"/>
              <w:jc w:val="center"/>
              <w:rPr>
                <w:rFonts w:ascii="Arial" w:hAnsi="Arial" w:cs="Arial"/>
                <w:b/>
                <w:bCs/>
                <w:color w:val="FF0000"/>
                <w:sz w:val="28"/>
                <w:szCs w:val="28"/>
              </w:rPr>
            </w:pPr>
            <w:r w:rsidRPr="004B4B52">
              <w:rPr>
                <w:rFonts w:ascii="Arial" w:hAnsi="Arial" w:cs="Arial"/>
                <w:b/>
                <w:bCs/>
                <w:sz w:val="28"/>
                <w:szCs w:val="28"/>
              </w:rPr>
              <w:t>Requirements</w:t>
            </w:r>
          </w:p>
        </w:tc>
        <w:tc>
          <w:tcPr>
            <w:tcW w:w="1508" w:type="dxa"/>
            <w:gridSpan w:val="6"/>
            <w:shd w:val="clear" w:color="auto" w:fill="D9D9D9" w:themeFill="background1" w:themeFillShade="D9"/>
          </w:tcPr>
          <w:p w14:paraId="0CFE87AC" w14:textId="493FBF56" w:rsidR="00C718D8" w:rsidRPr="00C718D8" w:rsidRDefault="00C718D8" w:rsidP="00287773">
            <w:pPr>
              <w:spacing w:line="360" w:lineRule="auto"/>
              <w:rPr>
                <w:rFonts w:ascii="Arial" w:hAnsi="Arial" w:cs="Arial"/>
                <w:color w:val="FF0000"/>
                <w:sz w:val="16"/>
                <w:szCs w:val="16"/>
              </w:rPr>
            </w:pPr>
            <w:r w:rsidRPr="00C718D8">
              <w:rPr>
                <w:rFonts w:ascii="Arial" w:hAnsi="Arial" w:cs="Arial"/>
                <w:sz w:val="16"/>
                <w:szCs w:val="16"/>
              </w:rPr>
              <w:t>Evidence obtained through Shortlisting (S), Interview (I), Assessment (A)</w:t>
            </w:r>
          </w:p>
        </w:tc>
      </w:tr>
      <w:tr w:rsidR="001C0F07" w14:paraId="18EB4AFE" w14:textId="77777777" w:rsidTr="001C0F07">
        <w:trPr>
          <w:gridAfter w:val="1"/>
          <w:wAfter w:w="11" w:type="dxa"/>
        </w:trPr>
        <w:tc>
          <w:tcPr>
            <w:tcW w:w="7508" w:type="dxa"/>
            <w:shd w:val="clear" w:color="auto" w:fill="D9D9D9" w:themeFill="background1" w:themeFillShade="D9"/>
          </w:tcPr>
          <w:p w14:paraId="2FC1CA5E" w14:textId="09F9D5DF" w:rsidR="001C0F07" w:rsidRPr="004B4B52" w:rsidRDefault="001C0F07" w:rsidP="00287773">
            <w:pPr>
              <w:spacing w:line="360" w:lineRule="auto"/>
              <w:rPr>
                <w:rFonts w:ascii="Arial" w:hAnsi="Arial" w:cs="Arial"/>
                <w:color w:val="FF0000"/>
                <w:sz w:val="24"/>
                <w:szCs w:val="24"/>
              </w:rPr>
            </w:pPr>
            <w:r w:rsidRPr="004B4B52">
              <w:rPr>
                <w:rFonts w:ascii="Arial" w:hAnsi="Arial" w:cs="Arial"/>
                <w:b/>
                <w:bCs/>
                <w:sz w:val="24"/>
                <w:szCs w:val="24"/>
              </w:rPr>
              <w:t>Knowledge and Skills</w:t>
            </w:r>
            <w:r w:rsidRPr="004B4B52">
              <w:rPr>
                <w:rFonts w:ascii="Arial" w:hAnsi="Arial" w:cs="Arial"/>
                <w:sz w:val="24"/>
                <w:szCs w:val="24"/>
              </w:rPr>
              <w:t xml:space="preserve"> </w:t>
            </w:r>
          </w:p>
        </w:tc>
        <w:tc>
          <w:tcPr>
            <w:tcW w:w="499" w:type="dxa"/>
            <w:gridSpan w:val="2"/>
            <w:shd w:val="clear" w:color="auto" w:fill="D9D9D9" w:themeFill="background1" w:themeFillShade="D9"/>
          </w:tcPr>
          <w:p w14:paraId="387D3B96" w14:textId="032BAFC0" w:rsidR="001C0F07" w:rsidRPr="001C0F07" w:rsidRDefault="001C0F07" w:rsidP="001C0F07">
            <w:pPr>
              <w:spacing w:line="360" w:lineRule="auto"/>
              <w:jc w:val="center"/>
              <w:rPr>
                <w:rFonts w:ascii="Arial" w:hAnsi="Arial" w:cs="Arial"/>
                <w:b/>
                <w:bCs/>
                <w:sz w:val="20"/>
                <w:szCs w:val="20"/>
              </w:rPr>
            </w:pPr>
            <w:r w:rsidRPr="001C0F07">
              <w:rPr>
                <w:rFonts w:ascii="Arial" w:hAnsi="Arial" w:cs="Arial"/>
                <w:b/>
                <w:bCs/>
                <w:sz w:val="20"/>
                <w:szCs w:val="20"/>
              </w:rPr>
              <w:t>S</w:t>
            </w:r>
          </w:p>
        </w:tc>
        <w:tc>
          <w:tcPr>
            <w:tcW w:w="499" w:type="dxa"/>
            <w:gridSpan w:val="2"/>
            <w:shd w:val="clear" w:color="auto" w:fill="D9D9D9" w:themeFill="background1" w:themeFillShade="D9"/>
          </w:tcPr>
          <w:p w14:paraId="3763AF40" w14:textId="3E0202C9" w:rsidR="001C0F07" w:rsidRPr="001C0F07" w:rsidRDefault="001C0F07" w:rsidP="001C0F07">
            <w:pPr>
              <w:spacing w:line="360" w:lineRule="auto"/>
              <w:jc w:val="center"/>
              <w:rPr>
                <w:rFonts w:ascii="Arial" w:hAnsi="Arial" w:cs="Arial"/>
                <w:b/>
                <w:bCs/>
                <w:sz w:val="20"/>
                <w:szCs w:val="20"/>
              </w:rPr>
            </w:pPr>
            <w:r w:rsidRPr="001C0F07">
              <w:rPr>
                <w:rFonts w:ascii="Arial" w:hAnsi="Arial" w:cs="Arial"/>
                <w:b/>
                <w:bCs/>
                <w:sz w:val="20"/>
                <w:szCs w:val="20"/>
              </w:rPr>
              <w:t>I</w:t>
            </w:r>
          </w:p>
        </w:tc>
        <w:tc>
          <w:tcPr>
            <w:tcW w:w="499" w:type="dxa"/>
            <w:shd w:val="clear" w:color="auto" w:fill="D9D9D9" w:themeFill="background1" w:themeFillShade="D9"/>
          </w:tcPr>
          <w:p w14:paraId="03F2E942" w14:textId="6E31AF09" w:rsidR="001C0F07" w:rsidRPr="001C0F07" w:rsidRDefault="001C0F07" w:rsidP="001C0F07">
            <w:pPr>
              <w:spacing w:line="360" w:lineRule="auto"/>
              <w:jc w:val="center"/>
              <w:rPr>
                <w:rFonts w:ascii="Arial" w:hAnsi="Arial" w:cs="Arial"/>
                <w:b/>
                <w:bCs/>
                <w:sz w:val="20"/>
                <w:szCs w:val="20"/>
              </w:rPr>
            </w:pPr>
            <w:r w:rsidRPr="001C0F07">
              <w:rPr>
                <w:rFonts w:ascii="Arial" w:hAnsi="Arial" w:cs="Arial"/>
                <w:b/>
                <w:bCs/>
                <w:sz w:val="20"/>
                <w:szCs w:val="20"/>
              </w:rPr>
              <w:t>A</w:t>
            </w:r>
          </w:p>
        </w:tc>
      </w:tr>
      <w:tr w:rsidR="004B4B52" w14:paraId="17DEE740" w14:textId="77777777" w:rsidTr="004B4B52">
        <w:trPr>
          <w:gridAfter w:val="1"/>
          <w:wAfter w:w="11" w:type="dxa"/>
        </w:trPr>
        <w:tc>
          <w:tcPr>
            <w:tcW w:w="7508" w:type="dxa"/>
          </w:tcPr>
          <w:p w14:paraId="09F5BC1C" w14:textId="77777777" w:rsidR="003643BD" w:rsidRDefault="004B4B52" w:rsidP="00DB5C0E">
            <w:pPr>
              <w:spacing w:line="360" w:lineRule="auto"/>
              <w:rPr>
                <w:rFonts w:ascii="Arial" w:hAnsi="Arial" w:cs="Arial"/>
                <w:b/>
                <w:bCs/>
              </w:rPr>
            </w:pPr>
            <w:r w:rsidRPr="008E3C20">
              <w:rPr>
                <w:rFonts w:ascii="Arial" w:hAnsi="Arial" w:cs="Arial"/>
                <w:b/>
                <w:bCs/>
              </w:rPr>
              <w:t>Essential</w:t>
            </w:r>
          </w:p>
          <w:p w14:paraId="32633E17" w14:textId="77777777" w:rsidR="00D0304B" w:rsidRPr="00D0304B" w:rsidRDefault="0054195D" w:rsidP="00D0304B">
            <w:pPr>
              <w:pStyle w:val="ListParagraph"/>
              <w:numPr>
                <w:ilvl w:val="0"/>
                <w:numId w:val="26"/>
              </w:numPr>
              <w:spacing w:line="360" w:lineRule="auto"/>
              <w:rPr>
                <w:rFonts w:ascii="Arial" w:hAnsi="Arial" w:cs="Arial"/>
                <w:b/>
                <w:bCs/>
              </w:rPr>
            </w:pPr>
            <w:r w:rsidRPr="003643BD">
              <w:rPr>
                <w:rFonts w:ascii="Arial" w:hAnsi="Arial" w:cs="Arial"/>
              </w:rPr>
              <w:t>Excellent verbal communication and interpersonal skills</w:t>
            </w:r>
            <w:r w:rsidR="002D796F" w:rsidRPr="003643BD">
              <w:rPr>
                <w:rFonts w:ascii="Arial" w:hAnsi="Arial" w:cs="Arial"/>
              </w:rPr>
              <w:t>.</w:t>
            </w:r>
          </w:p>
          <w:p w14:paraId="733E336F" w14:textId="77777777" w:rsidR="00D0304B" w:rsidRPr="00DF7D59" w:rsidRDefault="0054195D" w:rsidP="00DF7D59">
            <w:pPr>
              <w:pStyle w:val="ListParagraph"/>
              <w:numPr>
                <w:ilvl w:val="0"/>
                <w:numId w:val="26"/>
              </w:numPr>
              <w:spacing w:line="360" w:lineRule="auto"/>
              <w:rPr>
                <w:rFonts w:ascii="Arial" w:hAnsi="Arial" w:cs="Arial"/>
              </w:rPr>
            </w:pPr>
            <w:r w:rsidRPr="00DF7D59">
              <w:rPr>
                <w:rFonts w:ascii="Arial" w:hAnsi="Arial" w:cs="Arial"/>
              </w:rPr>
              <w:t>Strong persuasive and negotiation abilities to effectively close sales and overcome objections.</w:t>
            </w:r>
          </w:p>
          <w:p w14:paraId="283A7EDD" w14:textId="7CD9F117" w:rsidR="00DF7D59" w:rsidRPr="00DF7D59" w:rsidRDefault="00DF7D59" w:rsidP="00DF7D59">
            <w:pPr>
              <w:pStyle w:val="ListParagraph"/>
              <w:numPr>
                <w:ilvl w:val="0"/>
                <w:numId w:val="26"/>
              </w:numPr>
              <w:spacing w:line="360" w:lineRule="auto"/>
              <w:rPr>
                <w:rFonts w:ascii="Arial" w:hAnsi="Arial" w:cs="Arial"/>
              </w:rPr>
            </w:pPr>
            <w:r w:rsidRPr="00DF7D59">
              <w:rPr>
                <w:rFonts w:ascii="Arial" w:hAnsi="Arial" w:cs="Arial"/>
              </w:rPr>
              <w:t>Ability to communicate in written and digital mediums.</w:t>
            </w:r>
          </w:p>
          <w:p w14:paraId="7972CD21" w14:textId="77777777" w:rsidR="00D0304B" w:rsidRPr="00D0304B" w:rsidRDefault="0054195D" w:rsidP="00DF7D59">
            <w:pPr>
              <w:pStyle w:val="ListParagraph"/>
              <w:numPr>
                <w:ilvl w:val="0"/>
                <w:numId w:val="26"/>
              </w:numPr>
              <w:spacing w:line="360" w:lineRule="auto"/>
              <w:rPr>
                <w:rFonts w:ascii="Arial" w:hAnsi="Arial" w:cs="Arial"/>
                <w:b/>
                <w:bCs/>
              </w:rPr>
            </w:pPr>
            <w:r w:rsidRPr="00D0304B">
              <w:rPr>
                <w:rFonts w:ascii="Arial" w:hAnsi="Arial" w:cs="Arial"/>
              </w:rPr>
              <w:t>Proficient computer skills, including experience with productivity software (e.g., Microsoft Office).</w:t>
            </w:r>
          </w:p>
          <w:p w14:paraId="08B274F9" w14:textId="77777777" w:rsidR="00D0304B" w:rsidRPr="00D0304B" w:rsidRDefault="00A81F5D" w:rsidP="00124F93">
            <w:pPr>
              <w:pStyle w:val="ListParagraph"/>
              <w:numPr>
                <w:ilvl w:val="0"/>
                <w:numId w:val="26"/>
              </w:numPr>
              <w:spacing w:line="360" w:lineRule="auto"/>
              <w:rPr>
                <w:rFonts w:ascii="Arial" w:hAnsi="Arial" w:cs="Arial"/>
                <w:b/>
                <w:bCs/>
              </w:rPr>
            </w:pPr>
            <w:r w:rsidRPr="00D0304B">
              <w:rPr>
                <w:rFonts w:ascii="Arial" w:hAnsi="Arial" w:cs="Arial"/>
              </w:rPr>
              <w:t>Ability to develop strong internal and external relationships, interacting and influencing at all role levels.</w:t>
            </w:r>
          </w:p>
          <w:p w14:paraId="459FAF29" w14:textId="3D1278D6" w:rsidR="00A81F5D" w:rsidRPr="00D0304B" w:rsidRDefault="00A81F5D" w:rsidP="00124F93">
            <w:pPr>
              <w:pStyle w:val="ListParagraph"/>
              <w:numPr>
                <w:ilvl w:val="0"/>
                <w:numId w:val="26"/>
              </w:numPr>
              <w:spacing w:line="360" w:lineRule="auto"/>
              <w:rPr>
                <w:rFonts w:ascii="Arial" w:hAnsi="Arial" w:cs="Arial"/>
                <w:b/>
                <w:bCs/>
              </w:rPr>
            </w:pPr>
            <w:r w:rsidRPr="00D0304B">
              <w:rPr>
                <w:rFonts w:ascii="Arial" w:hAnsi="Arial" w:cs="Arial"/>
              </w:rPr>
              <w:t>Ability to manage workloads and prioritise tasks effectively.</w:t>
            </w:r>
          </w:p>
          <w:p w14:paraId="79626726" w14:textId="77777777" w:rsidR="004B4B52" w:rsidRPr="008E3C20" w:rsidRDefault="004B4B52" w:rsidP="00124F93">
            <w:pPr>
              <w:spacing w:line="360" w:lineRule="auto"/>
              <w:rPr>
                <w:rFonts w:ascii="Arial" w:hAnsi="Arial" w:cs="Arial"/>
                <w:b/>
                <w:bCs/>
              </w:rPr>
            </w:pPr>
            <w:r w:rsidRPr="008E3C20">
              <w:rPr>
                <w:rFonts w:ascii="Arial" w:hAnsi="Arial" w:cs="Arial"/>
                <w:b/>
                <w:bCs/>
              </w:rPr>
              <w:t xml:space="preserve">Desirable </w:t>
            </w:r>
          </w:p>
          <w:p w14:paraId="24AA75A1" w14:textId="77777777" w:rsidR="00D0304B" w:rsidRDefault="00485892" w:rsidP="00124F93">
            <w:pPr>
              <w:pStyle w:val="ListParagraph"/>
              <w:numPr>
                <w:ilvl w:val="0"/>
                <w:numId w:val="27"/>
              </w:numPr>
              <w:spacing w:line="360" w:lineRule="auto"/>
              <w:rPr>
                <w:rFonts w:ascii="Arial" w:hAnsi="Arial" w:cs="Arial"/>
              </w:rPr>
            </w:pPr>
            <w:r w:rsidRPr="00D0304B">
              <w:rPr>
                <w:rFonts w:ascii="Arial" w:hAnsi="Arial" w:cs="Arial"/>
              </w:rPr>
              <w:t>Familiarity with customer relationship management (CRM) systems and sales tools</w:t>
            </w:r>
            <w:r w:rsidR="002D796F" w:rsidRPr="00D0304B">
              <w:rPr>
                <w:rFonts w:ascii="Arial" w:hAnsi="Arial" w:cs="Arial"/>
              </w:rPr>
              <w:t>.</w:t>
            </w:r>
          </w:p>
          <w:p w14:paraId="708E838E" w14:textId="77777777" w:rsidR="00D0304B" w:rsidRPr="00D0304B" w:rsidRDefault="00485892" w:rsidP="00124F93">
            <w:pPr>
              <w:pStyle w:val="ListParagraph"/>
              <w:numPr>
                <w:ilvl w:val="0"/>
                <w:numId w:val="27"/>
              </w:numPr>
              <w:spacing w:line="360" w:lineRule="auto"/>
              <w:rPr>
                <w:rFonts w:ascii="Arial" w:hAnsi="Arial" w:cs="Arial"/>
              </w:rPr>
            </w:pPr>
            <w:r w:rsidRPr="00D0304B">
              <w:rPr>
                <w:rFonts w:ascii="Arial" w:eastAsia="Times New Roman" w:hAnsi="Arial" w:cs="Arial"/>
                <w:color w:val="333333"/>
                <w:lang w:val="en"/>
              </w:rPr>
              <w:t>Questioning and interpersonal skills</w:t>
            </w:r>
            <w:r w:rsidR="002D796F" w:rsidRPr="00D0304B">
              <w:rPr>
                <w:rFonts w:ascii="Arial" w:eastAsia="Times New Roman" w:hAnsi="Arial" w:cs="Arial"/>
                <w:color w:val="333333"/>
                <w:lang w:val="en"/>
              </w:rPr>
              <w:t>.</w:t>
            </w:r>
          </w:p>
          <w:p w14:paraId="15A8A6BA" w14:textId="24BE2401" w:rsidR="00A676B1" w:rsidRPr="00DF7D59" w:rsidRDefault="00485892" w:rsidP="00DF7D59">
            <w:pPr>
              <w:pStyle w:val="ListParagraph"/>
              <w:numPr>
                <w:ilvl w:val="0"/>
                <w:numId w:val="27"/>
              </w:numPr>
              <w:spacing w:line="360" w:lineRule="auto"/>
              <w:rPr>
                <w:rFonts w:ascii="Arial" w:hAnsi="Arial" w:cs="Arial"/>
              </w:rPr>
            </w:pPr>
            <w:r w:rsidRPr="00D0304B">
              <w:rPr>
                <w:rFonts w:ascii="Arial" w:hAnsi="Arial" w:cs="Arial"/>
              </w:rPr>
              <w:t>Strong organisational skills with attention to detail, ensuring accurate record-keeping and follow-up activities</w:t>
            </w:r>
            <w:r w:rsidR="002D796F" w:rsidRPr="00D0304B">
              <w:rPr>
                <w:rFonts w:ascii="Arial" w:hAnsi="Arial" w:cs="Arial"/>
              </w:rPr>
              <w:t>.</w:t>
            </w:r>
          </w:p>
        </w:tc>
        <w:tc>
          <w:tcPr>
            <w:tcW w:w="499" w:type="dxa"/>
            <w:gridSpan w:val="2"/>
          </w:tcPr>
          <w:p w14:paraId="15D9EDB2" w14:textId="77777777" w:rsidR="00DF7D59" w:rsidRDefault="00DF7D59" w:rsidP="00DF7D59">
            <w:pPr>
              <w:spacing w:line="360" w:lineRule="auto"/>
              <w:rPr>
                <w:rFonts w:ascii="Arial" w:hAnsi="Arial" w:cs="Arial"/>
                <w:b/>
                <w:bCs/>
              </w:rPr>
            </w:pPr>
          </w:p>
          <w:p w14:paraId="60DF69B0" w14:textId="0922C486" w:rsidR="0054195D" w:rsidRPr="008E3C20" w:rsidRDefault="00485892" w:rsidP="00DF7D59">
            <w:pPr>
              <w:spacing w:line="360" w:lineRule="auto"/>
              <w:rPr>
                <w:rFonts w:ascii="Arial" w:hAnsi="Arial" w:cs="Arial"/>
                <w:b/>
                <w:bCs/>
              </w:rPr>
            </w:pPr>
            <w:r w:rsidRPr="008E3C20">
              <w:rPr>
                <w:rFonts w:ascii="Arial" w:hAnsi="Arial" w:cs="Arial"/>
                <w:b/>
                <w:bCs/>
              </w:rPr>
              <w:t>S</w:t>
            </w:r>
          </w:p>
          <w:p w14:paraId="2649B65E" w14:textId="77777777" w:rsidR="00485892" w:rsidRPr="008E3C20" w:rsidRDefault="00485892" w:rsidP="004B4B52">
            <w:pPr>
              <w:spacing w:line="360" w:lineRule="auto"/>
              <w:jc w:val="center"/>
              <w:rPr>
                <w:rFonts w:ascii="Arial" w:hAnsi="Arial" w:cs="Arial"/>
                <w:b/>
                <w:bCs/>
              </w:rPr>
            </w:pPr>
          </w:p>
          <w:p w14:paraId="38DFD649" w14:textId="77777777" w:rsidR="00485892" w:rsidRPr="008E3C20" w:rsidRDefault="00485892" w:rsidP="00DF7D59">
            <w:pPr>
              <w:spacing w:line="360" w:lineRule="auto"/>
              <w:rPr>
                <w:rFonts w:ascii="Arial" w:hAnsi="Arial" w:cs="Arial"/>
                <w:b/>
                <w:bCs/>
              </w:rPr>
            </w:pPr>
            <w:r w:rsidRPr="008E3C20">
              <w:rPr>
                <w:rFonts w:ascii="Arial" w:hAnsi="Arial" w:cs="Arial"/>
                <w:b/>
                <w:bCs/>
              </w:rPr>
              <w:t>S</w:t>
            </w:r>
          </w:p>
          <w:p w14:paraId="21ED63B8" w14:textId="77777777" w:rsidR="00485892" w:rsidRPr="008E3C20" w:rsidRDefault="00485892" w:rsidP="00DF7D59">
            <w:pPr>
              <w:spacing w:line="360" w:lineRule="auto"/>
              <w:rPr>
                <w:rFonts w:ascii="Arial" w:hAnsi="Arial" w:cs="Arial"/>
                <w:b/>
                <w:bCs/>
              </w:rPr>
            </w:pPr>
            <w:r w:rsidRPr="008E3C20">
              <w:rPr>
                <w:rFonts w:ascii="Arial" w:hAnsi="Arial" w:cs="Arial"/>
                <w:b/>
                <w:bCs/>
              </w:rPr>
              <w:t>S</w:t>
            </w:r>
          </w:p>
          <w:p w14:paraId="35C92243" w14:textId="77777777" w:rsidR="00485892" w:rsidRPr="008E3C20" w:rsidRDefault="00485892" w:rsidP="004B4B52">
            <w:pPr>
              <w:spacing w:line="360" w:lineRule="auto"/>
              <w:jc w:val="center"/>
              <w:rPr>
                <w:rFonts w:ascii="Arial" w:hAnsi="Arial" w:cs="Arial"/>
                <w:b/>
                <w:bCs/>
              </w:rPr>
            </w:pPr>
          </w:p>
          <w:p w14:paraId="476AA531" w14:textId="6150129A" w:rsidR="00F3073E" w:rsidRPr="008E3C20" w:rsidRDefault="00F3073E" w:rsidP="00DF7D59">
            <w:pPr>
              <w:spacing w:line="360" w:lineRule="auto"/>
              <w:rPr>
                <w:rFonts w:ascii="Arial" w:hAnsi="Arial" w:cs="Arial"/>
                <w:b/>
                <w:bCs/>
              </w:rPr>
            </w:pPr>
            <w:r w:rsidRPr="008E3C20">
              <w:rPr>
                <w:rFonts w:ascii="Arial" w:hAnsi="Arial" w:cs="Arial"/>
                <w:b/>
                <w:bCs/>
              </w:rPr>
              <w:t>S</w:t>
            </w:r>
          </w:p>
          <w:p w14:paraId="33E73B62" w14:textId="77777777" w:rsidR="00DF7D59" w:rsidRDefault="00DF7D59" w:rsidP="004B4B52">
            <w:pPr>
              <w:spacing w:line="360" w:lineRule="auto"/>
              <w:jc w:val="center"/>
              <w:rPr>
                <w:rFonts w:ascii="Arial" w:hAnsi="Arial" w:cs="Arial"/>
                <w:b/>
                <w:bCs/>
              </w:rPr>
            </w:pPr>
          </w:p>
          <w:p w14:paraId="7030D1A5" w14:textId="64809529" w:rsidR="00485892" w:rsidRPr="008E3C20" w:rsidRDefault="00705EDC" w:rsidP="00DF7D59">
            <w:pPr>
              <w:spacing w:line="360" w:lineRule="auto"/>
              <w:rPr>
                <w:rFonts w:ascii="Arial" w:hAnsi="Arial" w:cs="Arial"/>
                <w:b/>
                <w:bCs/>
              </w:rPr>
            </w:pPr>
            <w:r>
              <w:rPr>
                <w:rFonts w:ascii="Arial" w:hAnsi="Arial" w:cs="Arial"/>
                <w:b/>
                <w:bCs/>
              </w:rPr>
              <w:t>S</w:t>
            </w:r>
          </w:p>
          <w:p w14:paraId="216E71B7" w14:textId="48DDF13F" w:rsidR="00485892" w:rsidRPr="008E3C20" w:rsidRDefault="00DF7D59" w:rsidP="00DF7D59">
            <w:pPr>
              <w:spacing w:line="360" w:lineRule="auto"/>
              <w:rPr>
                <w:rFonts w:ascii="Arial" w:hAnsi="Arial" w:cs="Arial"/>
                <w:b/>
                <w:bCs/>
              </w:rPr>
            </w:pPr>
            <w:r>
              <w:rPr>
                <w:rFonts w:ascii="Arial" w:hAnsi="Arial" w:cs="Arial"/>
                <w:b/>
                <w:bCs/>
              </w:rPr>
              <w:t>S</w:t>
            </w:r>
          </w:p>
          <w:p w14:paraId="0A9E69D6" w14:textId="77777777" w:rsidR="00485892" w:rsidRPr="008E3C20" w:rsidRDefault="00485892" w:rsidP="004B4B52">
            <w:pPr>
              <w:spacing w:line="360" w:lineRule="auto"/>
              <w:jc w:val="center"/>
              <w:rPr>
                <w:rFonts w:ascii="Arial" w:hAnsi="Arial" w:cs="Arial"/>
                <w:b/>
                <w:bCs/>
              </w:rPr>
            </w:pPr>
          </w:p>
          <w:p w14:paraId="412010A5" w14:textId="77777777" w:rsidR="00485892" w:rsidRPr="008E3C20" w:rsidRDefault="00485892" w:rsidP="004B4B52">
            <w:pPr>
              <w:spacing w:line="360" w:lineRule="auto"/>
              <w:jc w:val="center"/>
              <w:rPr>
                <w:rFonts w:ascii="Arial" w:hAnsi="Arial" w:cs="Arial"/>
                <w:b/>
                <w:bCs/>
              </w:rPr>
            </w:pPr>
          </w:p>
          <w:p w14:paraId="48DC4A1F" w14:textId="77777777" w:rsidR="00485892" w:rsidRPr="008E3C20" w:rsidRDefault="00485892" w:rsidP="004B4B52">
            <w:pPr>
              <w:spacing w:line="360" w:lineRule="auto"/>
              <w:jc w:val="center"/>
              <w:rPr>
                <w:rFonts w:ascii="Arial" w:hAnsi="Arial" w:cs="Arial"/>
                <w:b/>
                <w:bCs/>
              </w:rPr>
            </w:pPr>
          </w:p>
          <w:p w14:paraId="188D20B9" w14:textId="77777777" w:rsidR="00485892" w:rsidRPr="008E3C20" w:rsidRDefault="00485892" w:rsidP="004B4B52">
            <w:pPr>
              <w:spacing w:line="360" w:lineRule="auto"/>
              <w:jc w:val="center"/>
              <w:rPr>
                <w:rFonts w:ascii="Arial" w:hAnsi="Arial" w:cs="Arial"/>
                <w:b/>
                <w:bCs/>
              </w:rPr>
            </w:pPr>
          </w:p>
          <w:p w14:paraId="4F946F86" w14:textId="77777777" w:rsidR="00485892" w:rsidRPr="008E3C20" w:rsidRDefault="00485892" w:rsidP="004B4B52">
            <w:pPr>
              <w:spacing w:line="360" w:lineRule="auto"/>
              <w:jc w:val="center"/>
              <w:rPr>
                <w:rFonts w:ascii="Arial" w:hAnsi="Arial" w:cs="Arial"/>
                <w:b/>
                <w:bCs/>
              </w:rPr>
            </w:pPr>
          </w:p>
          <w:p w14:paraId="0210E6BF" w14:textId="5515DC6B" w:rsidR="00485892" w:rsidRPr="008E3C20" w:rsidRDefault="00485892" w:rsidP="004B4B52">
            <w:pPr>
              <w:spacing w:line="360" w:lineRule="auto"/>
              <w:jc w:val="center"/>
              <w:rPr>
                <w:rFonts w:ascii="Arial" w:hAnsi="Arial" w:cs="Arial"/>
                <w:b/>
                <w:bCs/>
              </w:rPr>
            </w:pPr>
          </w:p>
        </w:tc>
        <w:tc>
          <w:tcPr>
            <w:tcW w:w="499" w:type="dxa"/>
            <w:gridSpan w:val="2"/>
          </w:tcPr>
          <w:p w14:paraId="0A9414BA" w14:textId="77777777" w:rsidR="004B4B52" w:rsidRPr="008E3C20" w:rsidRDefault="004B4B52" w:rsidP="004B4B52">
            <w:pPr>
              <w:spacing w:line="360" w:lineRule="auto"/>
              <w:jc w:val="center"/>
              <w:rPr>
                <w:rFonts w:ascii="Arial" w:hAnsi="Arial" w:cs="Arial"/>
                <w:b/>
                <w:bCs/>
              </w:rPr>
            </w:pPr>
          </w:p>
          <w:p w14:paraId="0D9422CA" w14:textId="77777777" w:rsidR="00485892" w:rsidRPr="008E3C20" w:rsidRDefault="00485892" w:rsidP="004B4B52">
            <w:pPr>
              <w:spacing w:line="360" w:lineRule="auto"/>
              <w:jc w:val="center"/>
              <w:rPr>
                <w:rFonts w:ascii="Arial" w:hAnsi="Arial" w:cs="Arial"/>
                <w:b/>
                <w:bCs/>
              </w:rPr>
            </w:pPr>
          </w:p>
          <w:p w14:paraId="41F97174" w14:textId="77777777" w:rsidR="00485892" w:rsidRPr="008E3C20" w:rsidRDefault="00485892" w:rsidP="004B4B52">
            <w:pPr>
              <w:spacing w:line="360" w:lineRule="auto"/>
              <w:jc w:val="center"/>
              <w:rPr>
                <w:rFonts w:ascii="Arial" w:hAnsi="Arial" w:cs="Arial"/>
                <w:b/>
                <w:bCs/>
              </w:rPr>
            </w:pPr>
          </w:p>
          <w:p w14:paraId="34146F6E" w14:textId="77777777" w:rsidR="00485892" w:rsidRPr="008E3C20" w:rsidRDefault="00485892" w:rsidP="004B4B52">
            <w:pPr>
              <w:spacing w:line="360" w:lineRule="auto"/>
              <w:jc w:val="center"/>
              <w:rPr>
                <w:rFonts w:ascii="Arial" w:hAnsi="Arial" w:cs="Arial"/>
                <w:b/>
                <w:bCs/>
              </w:rPr>
            </w:pPr>
          </w:p>
          <w:p w14:paraId="16FA39FB" w14:textId="77777777" w:rsidR="00485892" w:rsidRPr="008E3C20" w:rsidRDefault="00485892" w:rsidP="004B4B52">
            <w:pPr>
              <w:spacing w:line="360" w:lineRule="auto"/>
              <w:jc w:val="center"/>
              <w:rPr>
                <w:rFonts w:ascii="Arial" w:hAnsi="Arial" w:cs="Arial"/>
                <w:b/>
                <w:bCs/>
              </w:rPr>
            </w:pPr>
          </w:p>
          <w:p w14:paraId="42463127" w14:textId="77777777" w:rsidR="00485892" w:rsidRPr="008E3C20" w:rsidRDefault="00485892" w:rsidP="004B4B52">
            <w:pPr>
              <w:spacing w:line="360" w:lineRule="auto"/>
              <w:jc w:val="center"/>
              <w:rPr>
                <w:rFonts w:ascii="Arial" w:hAnsi="Arial" w:cs="Arial"/>
                <w:b/>
                <w:bCs/>
              </w:rPr>
            </w:pPr>
          </w:p>
          <w:p w14:paraId="2103479C" w14:textId="77777777" w:rsidR="00485892" w:rsidRPr="008E3C20" w:rsidRDefault="00485892" w:rsidP="004B4B52">
            <w:pPr>
              <w:spacing w:line="360" w:lineRule="auto"/>
              <w:jc w:val="center"/>
              <w:rPr>
                <w:rFonts w:ascii="Arial" w:hAnsi="Arial" w:cs="Arial"/>
                <w:b/>
                <w:bCs/>
              </w:rPr>
            </w:pPr>
          </w:p>
          <w:p w14:paraId="22F83CE9" w14:textId="77777777" w:rsidR="00485892" w:rsidRPr="008E3C20" w:rsidRDefault="00485892" w:rsidP="004B4B52">
            <w:pPr>
              <w:spacing w:line="360" w:lineRule="auto"/>
              <w:jc w:val="center"/>
              <w:rPr>
                <w:rFonts w:ascii="Arial" w:hAnsi="Arial" w:cs="Arial"/>
                <w:b/>
                <w:bCs/>
              </w:rPr>
            </w:pPr>
          </w:p>
          <w:p w14:paraId="44D24F0A" w14:textId="77777777" w:rsidR="00F3073E" w:rsidRPr="008E3C20" w:rsidRDefault="00F3073E" w:rsidP="004B4B52">
            <w:pPr>
              <w:spacing w:line="360" w:lineRule="auto"/>
              <w:jc w:val="center"/>
              <w:rPr>
                <w:rFonts w:ascii="Arial" w:hAnsi="Arial" w:cs="Arial"/>
                <w:b/>
                <w:bCs/>
              </w:rPr>
            </w:pPr>
          </w:p>
          <w:p w14:paraId="4CBC899F" w14:textId="77777777" w:rsidR="00F3073E" w:rsidRPr="008E3C20" w:rsidRDefault="00F3073E" w:rsidP="004B4B52">
            <w:pPr>
              <w:spacing w:line="360" w:lineRule="auto"/>
              <w:jc w:val="center"/>
              <w:rPr>
                <w:rFonts w:ascii="Arial" w:hAnsi="Arial" w:cs="Arial"/>
                <w:b/>
                <w:bCs/>
              </w:rPr>
            </w:pPr>
          </w:p>
          <w:p w14:paraId="0A3E765A" w14:textId="77777777" w:rsidR="00485892" w:rsidRPr="008E3C20" w:rsidRDefault="00485892" w:rsidP="004B4B52">
            <w:pPr>
              <w:spacing w:line="360" w:lineRule="auto"/>
              <w:jc w:val="center"/>
              <w:rPr>
                <w:rFonts w:ascii="Arial" w:hAnsi="Arial" w:cs="Arial"/>
                <w:b/>
                <w:bCs/>
              </w:rPr>
            </w:pPr>
          </w:p>
          <w:p w14:paraId="71DA6342" w14:textId="749BA4BD" w:rsidR="00485892" w:rsidRPr="008E3C20" w:rsidRDefault="00485892" w:rsidP="00485892">
            <w:pPr>
              <w:spacing w:line="360" w:lineRule="auto"/>
              <w:rPr>
                <w:rFonts w:ascii="Arial" w:hAnsi="Arial" w:cs="Arial"/>
                <w:b/>
                <w:bCs/>
              </w:rPr>
            </w:pPr>
          </w:p>
          <w:p w14:paraId="52CB9C7A" w14:textId="5CB9A043" w:rsidR="00485892" w:rsidRPr="008E3C20" w:rsidRDefault="00705EDC" w:rsidP="00705EDC">
            <w:pPr>
              <w:spacing w:line="360" w:lineRule="auto"/>
              <w:rPr>
                <w:rFonts w:ascii="Arial" w:hAnsi="Arial" w:cs="Arial"/>
                <w:b/>
                <w:bCs/>
              </w:rPr>
            </w:pPr>
            <w:r>
              <w:rPr>
                <w:rFonts w:ascii="Arial" w:hAnsi="Arial" w:cs="Arial"/>
                <w:b/>
                <w:bCs/>
              </w:rPr>
              <w:t>I</w:t>
            </w:r>
          </w:p>
          <w:p w14:paraId="5B3BC7A5" w14:textId="77777777" w:rsidR="00485892" w:rsidRPr="008E3C20" w:rsidRDefault="00485892" w:rsidP="00287A1A">
            <w:pPr>
              <w:spacing w:line="360" w:lineRule="auto"/>
              <w:rPr>
                <w:rFonts w:ascii="Arial" w:hAnsi="Arial" w:cs="Arial"/>
                <w:b/>
                <w:bCs/>
              </w:rPr>
            </w:pPr>
            <w:r w:rsidRPr="008E3C20">
              <w:rPr>
                <w:rFonts w:ascii="Arial" w:hAnsi="Arial" w:cs="Arial"/>
                <w:b/>
                <w:bCs/>
              </w:rPr>
              <w:t>I</w:t>
            </w:r>
          </w:p>
          <w:p w14:paraId="1464A85D" w14:textId="77777777" w:rsidR="00DF7D59" w:rsidRDefault="00DF7D59" w:rsidP="00287A1A">
            <w:pPr>
              <w:spacing w:line="360" w:lineRule="auto"/>
              <w:rPr>
                <w:rFonts w:ascii="Arial" w:hAnsi="Arial" w:cs="Arial"/>
                <w:b/>
                <w:bCs/>
              </w:rPr>
            </w:pPr>
          </w:p>
          <w:p w14:paraId="5D70D133" w14:textId="15D12AD3" w:rsidR="00485892" w:rsidRPr="008E3C20" w:rsidRDefault="00485892" w:rsidP="00287A1A">
            <w:pPr>
              <w:spacing w:line="360" w:lineRule="auto"/>
              <w:rPr>
                <w:rFonts w:ascii="Arial" w:hAnsi="Arial" w:cs="Arial"/>
                <w:b/>
                <w:bCs/>
              </w:rPr>
            </w:pPr>
            <w:r w:rsidRPr="008E3C20">
              <w:rPr>
                <w:rFonts w:ascii="Arial" w:hAnsi="Arial" w:cs="Arial"/>
                <w:b/>
                <w:bCs/>
              </w:rPr>
              <w:t>I</w:t>
            </w:r>
          </w:p>
        </w:tc>
        <w:tc>
          <w:tcPr>
            <w:tcW w:w="499" w:type="dxa"/>
          </w:tcPr>
          <w:p w14:paraId="4C168AFD" w14:textId="77777777" w:rsidR="004B4B52" w:rsidRPr="008E3C20" w:rsidRDefault="004B4B52" w:rsidP="004B4B52">
            <w:pPr>
              <w:spacing w:line="360" w:lineRule="auto"/>
              <w:jc w:val="center"/>
              <w:rPr>
                <w:rFonts w:ascii="Arial" w:hAnsi="Arial" w:cs="Arial"/>
                <w:b/>
                <w:bCs/>
              </w:rPr>
            </w:pPr>
          </w:p>
        </w:tc>
      </w:tr>
      <w:tr w:rsidR="001C0F07" w14:paraId="56A0C55C" w14:textId="77777777" w:rsidTr="001C0F07">
        <w:trPr>
          <w:gridAfter w:val="1"/>
          <w:wAfter w:w="11" w:type="dxa"/>
        </w:trPr>
        <w:tc>
          <w:tcPr>
            <w:tcW w:w="7508" w:type="dxa"/>
            <w:shd w:val="clear" w:color="auto" w:fill="D9D9D9" w:themeFill="background1" w:themeFillShade="D9"/>
          </w:tcPr>
          <w:p w14:paraId="4B16A33E" w14:textId="46EBEB6C" w:rsidR="001C0F07" w:rsidRDefault="001C0F07" w:rsidP="001C0F07">
            <w:pPr>
              <w:spacing w:line="360" w:lineRule="auto"/>
              <w:rPr>
                <w:rFonts w:ascii="Arial" w:hAnsi="Arial" w:cs="Arial"/>
                <w:color w:val="FF0000"/>
                <w:sz w:val="28"/>
                <w:szCs w:val="28"/>
              </w:rPr>
            </w:pPr>
            <w:r w:rsidRPr="004B4B52">
              <w:rPr>
                <w:rFonts w:ascii="Arial" w:hAnsi="Arial" w:cs="Arial"/>
                <w:b/>
                <w:bCs/>
                <w:sz w:val="24"/>
                <w:szCs w:val="24"/>
              </w:rPr>
              <w:t>Experience</w:t>
            </w:r>
            <w:r>
              <w:rPr>
                <w:rFonts w:ascii="Arial" w:hAnsi="Arial" w:cs="Arial"/>
                <w:sz w:val="24"/>
                <w:szCs w:val="24"/>
              </w:rPr>
              <w:t xml:space="preserve"> </w:t>
            </w:r>
          </w:p>
        </w:tc>
        <w:tc>
          <w:tcPr>
            <w:tcW w:w="499" w:type="dxa"/>
            <w:gridSpan w:val="2"/>
            <w:shd w:val="clear" w:color="auto" w:fill="D9D9D9" w:themeFill="background1" w:themeFillShade="D9"/>
          </w:tcPr>
          <w:p w14:paraId="3E814F00" w14:textId="3F94A0AF" w:rsidR="001C0F07" w:rsidRDefault="001C0F07" w:rsidP="001C0F07">
            <w:pPr>
              <w:spacing w:line="360" w:lineRule="auto"/>
              <w:rPr>
                <w:rFonts w:ascii="Arial" w:hAnsi="Arial" w:cs="Arial"/>
                <w:color w:val="FF0000"/>
                <w:sz w:val="28"/>
                <w:szCs w:val="28"/>
              </w:rPr>
            </w:pPr>
            <w:r w:rsidRPr="001C0F07">
              <w:rPr>
                <w:rFonts w:ascii="Arial" w:hAnsi="Arial" w:cs="Arial"/>
                <w:b/>
                <w:bCs/>
                <w:sz w:val="20"/>
                <w:szCs w:val="20"/>
              </w:rPr>
              <w:t>S</w:t>
            </w:r>
          </w:p>
        </w:tc>
        <w:tc>
          <w:tcPr>
            <w:tcW w:w="499" w:type="dxa"/>
            <w:gridSpan w:val="2"/>
            <w:shd w:val="clear" w:color="auto" w:fill="D9D9D9" w:themeFill="background1" w:themeFillShade="D9"/>
          </w:tcPr>
          <w:p w14:paraId="01C085CD" w14:textId="43E5374F" w:rsidR="001C0F07" w:rsidRDefault="001C0F07" w:rsidP="001C0F07">
            <w:pPr>
              <w:spacing w:line="360" w:lineRule="auto"/>
              <w:rPr>
                <w:rFonts w:ascii="Arial" w:hAnsi="Arial" w:cs="Arial"/>
                <w:color w:val="FF0000"/>
                <w:sz w:val="28"/>
                <w:szCs w:val="28"/>
              </w:rPr>
            </w:pPr>
            <w:r w:rsidRPr="001C0F07">
              <w:rPr>
                <w:rFonts w:ascii="Arial" w:hAnsi="Arial" w:cs="Arial"/>
                <w:b/>
                <w:bCs/>
                <w:sz w:val="20"/>
                <w:szCs w:val="20"/>
              </w:rPr>
              <w:t>I</w:t>
            </w:r>
          </w:p>
        </w:tc>
        <w:tc>
          <w:tcPr>
            <w:tcW w:w="499" w:type="dxa"/>
            <w:shd w:val="clear" w:color="auto" w:fill="D9D9D9" w:themeFill="background1" w:themeFillShade="D9"/>
          </w:tcPr>
          <w:p w14:paraId="78AB1710" w14:textId="4B87B474" w:rsidR="001C0F07" w:rsidRDefault="001C0F07" w:rsidP="001C0F07">
            <w:pPr>
              <w:spacing w:line="360" w:lineRule="auto"/>
              <w:rPr>
                <w:rFonts w:ascii="Arial" w:hAnsi="Arial" w:cs="Arial"/>
                <w:color w:val="FF0000"/>
                <w:sz w:val="28"/>
                <w:szCs w:val="28"/>
              </w:rPr>
            </w:pPr>
            <w:r w:rsidRPr="001C0F07">
              <w:rPr>
                <w:rFonts w:ascii="Arial" w:hAnsi="Arial" w:cs="Arial"/>
                <w:b/>
                <w:bCs/>
                <w:sz w:val="20"/>
                <w:szCs w:val="20"/>
              </w:rPr>
              <w:t>A</w:t>
            </w:r>
          </w:p>
        </w:tc>
      </w:tr>
      <w:tr w:rsidR="004B4B52" w14:paraId="407195A7" w14:textId="77777777" w:rsidTr="004B4B52">
        <w:trPr>
          <w:gridAfter w:val="1"/>
          <w:wAfter w:w="11" w:type="dxa"/>
        </w:trPr>
        <w:tc>
          <w:tcPr>
            <w:tcW w:w="7508" w:type="dxa"/>
          </w:tcPr>
          <w:p w14:paraId="702ECA13" w14:textId="77777777" w:rsidR="004B4B52" w:rsidRPr="008E3C20" w:rsidRDefault="004B4B52" w:rsidP="00124F93">
            <w:pPr>
              <w:spacing w:line="360" w:lineRule="auto"/>
              <w:rPr>
                <w:rFonts w:ascii="Arial" w:hAnsi="Arial" w:cs="Arial"/>
                <w:b/>
                <w:bCs/>
              </w:rPr>
            </w:pPr>
            <w:r w:rsidRPr="008E3C20">
              <w:rPr>
                <w:rFonts w:ascii="Arial" w:hAnsi="Arial" w:cs="Arial"/>
                <w:b/>
                <w:bCs/>
              </w:rPr>
              <w:t>Essential</w:t>
            </w:r>
          </w:p>
          <w:p w14:paraId="163F56BF" w14:textId="77777777" w:rsidR="00F30089" w:rsidRDefault="006F3370" w:rsidP="00124F93">
            <w:pPr>
              <w:pStyle w:val="ListParagraph"/>
              <w:numPr>
                <w:ilvl w:val="0"/>
                <w:numId w:val="24"/>
              </w:numPr>
              <w:suppressAutoHyphens/>
              <w:spacing w:line="360" w:lineRule="auto"/>
              <w:rPr>
                <w:rFonts w:ascii="Arial" w:hAnsi="Arial" w:cs="Arial"/>
              </w:rPr>
            </w:pPr>
            <w:r w:rsidRPr="00F30089">
              <w:rPr>
                <w:rFonts w:ascii="Arial" w:hAnsi="Arial" w:cs="Arial"/>
              </w:rPr>
              <w:t>Self-motivated and target-driven, with the ability to work independently and as part of a team</w:t>
            </w:r>
            <w:r w:rsidR="00F30089">
              <w:rPr>
                <w:rFonts w:ascii="Arial" w:hAnsi="Arial" w:cs="Arial"/>
              </w:rPr>
              <w:t>.</w:t>
            </w:r>
          </w:p>
          <w:p w14:paraId="2F6B3FEF" w14:textId="77777777" w:rsidR="00124F93" w:rsidRDefault="00B04431" w:rsidP="00124F93">
            <w:pPr>
              <w:pStyle w:val="ListParagraph"/>
              <w:numPr>
                <w:ilvl w:val="0"/>
                <w:numId w:val="24"/>
              </w:numPr>
              <w:suppressAutoHyphens/>
              <w:spacing w:line="360" w:lineRule="auto"/>
              <w:rPr>
                <w:rFonts w:ascii="Arial" w:hAnsi="Arial" w:cs="Arial"/>
              </w:rPr>
            </w:pPr>
            <w:r w:rsidRPr="00F30089">
              <w:rPr>
                <w:rFonts w:ascii="Arial" w:hAnsi="Arial" w:cs="Arial"/>
              </w:rPr>
              <w:t>Experience of working in a target driven environment, ideally within a similar contact centre role.</w:t>
            </w:r>
          </w:p>
          <w:p w14:paraId="7014385D" w14:textId="77777777" w:rsidR="00124F93" w:rsidRDefault="00B04431" w:rsidP="00124F93">
            <w:pPr>
              <w:pStyle w:val="ListParagraph"/>
              <w:numPr>
                <w:ilvl w:val="0"/>
                <w:numId w:val="24"/>
              </w:numPr>
              <w:suppressAutoHyphens/>
              <w:spacing w:line="360" w:lineRule="auto"/>
              <w:rPr>
                <w:rFonts w:ascii="Arial" w:hAnsi="Arial" w:cs="Arial"/>
              </w:rPr>
            </w:pPr>
            <w:r w:rsidRPr="00124F93">
              <w:rPr>
                <w:rFonts w:ascii="Arial" w:hAnsi="Arial" w:cs="Arial"/>
              </w:rPr>
              <w:t>Utilising computers as an integral part of work.</w:t>
            </w:r>
          </w:p>
          <w:p w14:paraId="707F706B" w14:textId="563889F9" w:rsidR="004B4B52" w:rsidRPr="00124F93" w:rsidRDefault="00B04431" w:rsidP="00124F93">
            <w:pPr>
              <w:pStyle w:val="ListParagraph"/>
              <w:numPr>
                <w:ilvl w:val="0"/>
                <w:numId w:val="24"/>
              </w:numPr>
              <w:suppressAutoHyphens/>
              <w:spacing w:line="360" w:lineRule="auto"/>
              <w:rPr>
                <w:rFonts w:ascii="Arial" w:hAnsi="Arial" w:cs="Arial"/>
              </w:rPr>
            </w:pPr>
            <w:r w:rsidRPr="00124F93">
              <w:rPr>
                <w:rFonts w:ascii="Arial" w:hAnsi="Arial" w:cs="Arial"/>
              </w:rPr>
              <w:t>Collation of information and data, as well as the creation and distribution of management reports.</w:t>
            </w:r>
          </w:p>
          <w:p w14:paraId="3121CE3D" w14:textId="77777777" w:rsidR="004B4B52" w:rsidRPr="008E3C20" w:rsidRDefault="004B4B52" w:rsidP="00124F93">
            <w:pPr>
              <w:spacing w:line="360" w:lineRule="auto"/>
              <w:rPr>
                <w:rFonts w:ascii="Arial" w:hAnsi="Arial" w:cs="Arial"/>
                <w:b/>
                <w:bCs/>
              </w:rPr>
            </w:pPr>
            <w:r w:rsidRPr="008E3C20">
              <w:rPr>
                <w:rFonts w:ascii="Arial" w:hAnsi="Arial" w:cs="Arial"/>
                <w:b/>
                <w:bCs/>
              </w:rPr>
              <w:t xml:space="preserve">Desirable </w:t>
            </w:r>
          </w:p>
          <w:p w14:paraId="1E36B7AB" w14:textId="194F5A57" w:rsidR="00124F93" w:rsidRDefault="00485892" w:rsidP="00124F93">
            <w:pPr>
              <w:pStyle w:val="ListParagraph"/>
              <w:numPr>
                <w:ilvl w:val="0"/>
                <w:numId w:val="24"/>
              </w:numPr>
              <w:suppressAutoHyphens/>
              <w:spacing w:line="360" w:lineRule="auto"/>
              <w:rPr>
                <w:rFonts w:ascii="Arial" w:hAnsi="Arial" w:cs="Arial"/>
              </w:rPr>
            </w:pPr>
            <w:r w:rsidRPr="00124F93">
              <w:rPr>
                <w:rFonts w:ascii="Arial" w:hAnsi="Arial" w:cs="Arial"/>
              </w:rPr>
              <w:t>Results-oriented mindset Self-motivated and target-driven, with experience of achieving targets</w:t>
            </w:r>
            <w:r w:rsidR="002D796F" w:rsidRPr="00124F93">
              <w:rPr>
                <w:rFonts w:ascii="Arial" w:hAnsi="Arial" w:cs="Arial"/>
              </w:rPr>
              <w:t>.</w:t>
            </w:r>
          </w:p>
          <w:p w14:paraId="1D13C51E" w14:textId="77777777" w:rsidR="00124F93" w:rsidRPr="00124F93" w:rsidRDefault="006F3370" w:rsidP="00124F93">
            <w:pPr>
              <w:pStyle w:val="ListParagraph"/>
              <w:numPr>
                <w:ilvl w:val="0"/>
                <w:numId w:val="24"/>
              </w:numPr>
              <w:suppressAutoHyphens/>
              <w:spacing w:line="360" w:lineRule="auto"/>
              <w:rPr>
                <w:rFonts w:ascii="Arial" w:hAnsi="Arial" w:cs="Arial"/>
              </w:rPr>
            </w:pPr>
            <w:r w:rsidRPr="00124F93">
              <w:rPr>
                <w:rFonts w:ascii="Arial" w:eastAsia="Times New Roman" w:hAnsi="Arial" w:cs="Arial"/>
                <w:color w:val="333333"/>
                <w:lang w:val="en"/>
              </w:rPr>
              <w:lastRenderedPageBreak/>
              <w:t>Work in a target-driven environment</w:t>
            </w:r>
            <w:r w:rsidR="002D796F" w:rsidRPr="00124F93">
              <w:rPr>
                <w:rFonts w:ascii="Arial" w:eastAsia="Times New Roman" w:hAnsi="Arial" w:cs="Arial"/>
                <w:color w:val="333333"/>
                <w:lang w:val="en"/>
              </w:rPr>
              <w:t>.</w:t>
            </w:r>
          </w:p>
          <w:p w14:paraId="657BFFBC" w14:textId="77777777" w:rsidR="00124F93" w:rsidRDefault="006F3370" w:rsidP="00F3073E">
            <w:pPr>
              <w:pStyle w:val="ListParagraph"/>
              <w:numPr>
                <w:ilvl w:val="0"/>
                <w:numId w:val="24"/>
              </w:numPr>
              <w:suppressAutoHyphens/>
              <w:spacing w:line="360" w:lineRule="auto"/>
              <w:rPr>
                <w:rFonts w:ascii="Arial" w:hAnsi="Arial" w:cs="Arial"/>
              </w:rPr>
            </w:pPr>
            <w:r w:rsidRPr="00124F93">
              <w:rPr>
                <w:rFonts w:ascii="Arial" w:hAnsi="Arial" w:cs="Arial"/>
              </w:rPr>
              <w:t>Adaptability to work in a fast-paced, dynamic environment with changing priorities and goals.</w:t>
            </w:r>
          </w:p>
          <w:p w14:paraId="70C040B2" w14:textId="033A0FC7" w:rsidR="004B4B52" w:rsidRPr="00124F93" w:rsidRDefault="006F3370" w:rsidP="00F3073E">
            <w:pPr>
              <w:pStyle w:val="ListParagraph"/>
              <w:numPr>
                <w:ilvl w:val="0"/>
                <w:numId w:val="24"/>
              </w:numPr>
              <w:suppressAutoHyphens/>
              <w:spacing w:line="360" w:lineRule="auto"/>
              <w:rPr>
                <w:rFonts w:ascii="Arial" w:hAnsi="Arial" w:cs="Arial"/>
              </w:rPr>
            </w:pPr>
            <w:r w:rsidRPr="00124F93">
              <w:rPr>
                <w:rFonts w:ascii="Arial" w:eastAsia="Times New Roman" w:hAnsi="Arial" w:cs="Arial"/>
                <w:color w:val="333333"/>
                <w:lang w:val="en"/>
              </w:rPr>
              <w:t>Collation of information and data</w:t>
            </w:r>
            <w:r w:rsidR="002D796F" w:rsidRPr="00124F93">
              <w:rPr>
                <w:rFonts w:ascii="Arial" w:eastAsia="Times New Roman" w:hAnsi="Arial" w:cs="Arial"/>
                <w:color w:val="333333"/>
                <w:lang w:val="en"/>
              </w:rPr>
              <w:t>.</w:t>
            </w:r>
          </w:p>
        </w:tc>
        <w:tc>
          <w:tcPr>
            <w:tcW w:w="499" w:type="dxa"/>
            <w:gridSpan w:val="2"/>
          </w:tcPr>
          <w:p w14:paraId="14A70936" w14:textId="77777777" w:rsidR="004B4B52" w:rsidRPr="00287A1A" w:rsidRDefault="004B4B52" w:rsidP="00287773">
            <w:pPr>
              <w:spacing w:line="360" w:lineRule="auto"/>
              <w:rPr>
                <w:rFonts w:ascii="Arial" w:hAnsi="Arial" w:cs="Arial"/>
                <w:b/>
                <w:bCs/>
              </w:rPr>
            </w:pPr>
          </w:p>
          <w:p w14:paraId="4809B4B3" w14:textId="37661AE8" w:rsidR="00F3073E" w:rsidRPr="00287A1A" w:rsidRDefault="00F3073E" w:rsidP="00287773">
            <w:pPr>
              <w:spacing w:line="360" w:lineRule="auto"/>
              <w:rPr>
                <w:rFonts w:ascii="Arial" w:hAnsi="Arial" w:cs="Arial"/>
                <w:b/>
                <w:bCs/>
              </w:rPr>
            </w:pPr>
            <w:r w:rsidRPr="00287A1A">
              <w:rPr>
                <w:rFonts w:ascii="Arial" w:hAnsi="Arial" w:cs="Arial"/>
                <w:b/>
                <w:bCs/>
              </w:rPr>
              <w:t>S</w:t>
            </w:r>
          </w:p>
          <w:p w14:paraId="52DE8BE9" w14:textId="77777777" w:rsidR="00F3073E" w:rsidRDefault="00F3073E" w:rsidP="00287773">
            <w:pPr>
              <w:spacing w:line="360" w:lineRule="auto"/>
              <w:rPr>
                <w:rFonts w:ascii="Arial" w:hAnsi="Arial" w:cs="Arial"/>
                <w:b/>
                <w:bCs/>
              </w:rPr>
            </w:pPr>
          </w:p>
          <w:p w14:paraId="2772809F" w14:textId="77777777" w:rsidR="00287A1A" w:rsidRDefault="00287A1A" w:rsidP="00287773">
            <w:pPr>
              <w:spacing w:line="360" w:lineRule="auto"/>
              <w:rPr>
                <w:rFonts w:ascii="Arial" w:hAnsi="Arial" w:cs="Arial"/>
                <w:b/>
                <w:bCs/>
              </w:rPr>
            </w:pPr>
          </w:p>
          <w:p w14:paraId="6B599507" w14:textId="77777777" w:rsidR="00287A1A" w:rsidRDefault="00287A1A" w:rsidP="00287773">
            <w:pPr>
              <w:spacing w:line="360" w:lineRule="auto"/>
              <w:rPr>
                <w:rFonts w:ascii="Arial" w:hAnsi="Arial" w:cs="Arial"/>
                <w:b/>
                <w:bCs/>
              </w:rPr>
            </w:pPr>
            <w:r>
              <w:rPr>
                <w:rFonts w:ascii="Arial" w:hAnsi="Arial" w:cs="Arial"/>
                <w:b/>
                <w:bCs/>
              </w:rPr>
              <w:t>S</w:t>
            </w:r>
          </w:p>
          <w:p w14:paraId="1ECE467B" w14:textId="77777777" w:rsidR="00287A1A" w:rsidRDefault="00287A1A" w:rsidP="00287773">
            <w:pPr>
              <w:spacing w:line="360" w:lineRule="auto"/>
              <w:rPr>
                <w:rFonts w:ascii="Arial" w:hAnsi="Arial" w:cs="Arial"/>
                <w:b/>
                <w:bCs/>
              </w:rPr>
            </w:pPr>
            <w:r>
              <w:rPr>
                <w:rFonts w:ascii="Arial" w:hAnsi="Arial" w:cs="Arial"/>
                <w:b/>
                <w:bCs/>
              </w:rPr>
              <w:t>S</w:t>
            </w:r>
          </w:p>
          <w:p w14:paraId="4B3BE219" w14:textId="77777777" w:rsidR="00287A1A" w:rsidRDefault="00287A1A" w:rsidP="00287773">
            <w:pPr>
              <w:spacing w:line="360" w:lineRule="auto"/>
              <w:rPr>
                <w:rFonts w:ascii="Arial" w:hAnsi="Arial" w:cs="Arial"/>
                <w:b/>
                <w:bCs/>
              </w:rPr>
            </w:pPr>
          </w:p>
          <w:p w14:paraId="1A7EEA8C" w14:textId="535DA73B" w:rsidR="00287A1A" w:rsidRPr="00287A1A" w:rsidRDefault="00287A1A" w:rsidP="00287773">
            <w:pPr>
              <w:spacing w:line="360" w:lineRule="auto"/>
              <w:rPr>
                <w:rFonts w:ascii="Arial" w:hAnsi="Arial" w:cs="Arial"/>
                <w:b/>
                <w:bCs/>
              </w:rPr>
            </w:pPr>
            <w:r>
              <w:rPr>
                <w:rFonts w:ascii="Arial" w:hAnsi="Arial" w:cs="Arial"/>
                <w:b/>
                <w:bCs/>
              </w:rPr>
              <w:t>S</w:t>
            </w:r>
          </w:p>
        </w:tc>
        <w:tc>
          <w:tcPr>
            <w:tcW w:w="499" w:type="dxa"/>
            <w:gridSpan w:val="2"/>
          </w:tcPr>
          <w:p w14:paraId="53E91E87" w14:textId="77777777" w:rsidR="004B4B52" w:rsidRPr="00287A1A" w:rsidRDefault="004B4B52" w:rsidP="00287773">
            <w:pPr>
              <w:spacing w:line="360" w:lineRule="auto"/>
              <w:rPr>
                <w:rFonts w:ascii="Arial" w:hAnsi="Arial" w:cs="Arial"/>
                <w:b/>
                <w:bCs/>
              </w:rPr>
            </w:pPr>
          </w:p>
          <w:p w14:paraId="3E622163" w14:textId="77777777" w:rsidR="00F3073E" w:rsidRPr="00287A1A" w:rsidRDefault="00F3073E" w:rsidP="00287773">
            <w:pPr>
              <w:spacing w:line="360" w:lineRule="auto"/>
              <w:rPr>
                <w:rFonts w:ascii="Arial" w:hAnsi="Arial" w:cs="Arial"/>
                <w:b/>
                <w:bCs/>
              </w:rPr>
            </w:pPr>
          </w:p>
          <w:p w14:paraId="1AB1A2A0" w14:textId="77777777" w:rsidR="00F3073E" w:rsidRPr="00287A1A" w:rsidRDefault="00F3073E" w:rsidP="00287773">
            <w:pPr>
              <w:spacing w:line="360" w:lineRule="auto"/>
              <w:rPr>
                <w:rFonts w:ascii="Arial" w:hAnsi="Arial" w:cs="Arial"/>
                <w:b/>
                <w:bCs/>
              </w:rPr>
            </w:pPr>
          </w:p>
          <w:p w14:paraId="6344F8F3" w14:textId="77777777" w:rsidR="00F3073E" w:rsidRPr="00287A1A" w:rsidRDefault="00F3073E" w:rsidP="00287773">
            <w:pPr>
              <w:spacing w:line="360" w:lineRule="auto"/>
              <w:rPr>
                <w:rFonts w:ascii="Arial" w:hAnsi="Arial" w:cs="Arial"/>
                <w:b/>
                <w:bCs/>
              </w:rPr>
            </w:pPr>
          </w:p>
          <w:p w14:paraId="19CF99F6" w14:textId="4AE56D95" w:rsidR="00F3073E" w:rsidRPr="00287A1A" w:rsidRDefault="00F3073E" w:rsidP="00287773">
            <w:pPr>
              <w:spacing w:line="360" w:lineRule="auto"/>
              <w:rPr>
                <w:rFonts w:ascii="Arial" w:hAnsi="Arial" w:cs="Arial"/>
                <w:b/>
                <w:bCs/>
              </w:rPr>
            </w:pPr>
          </w:p>
          <w:p w14:paraId="2C0D6634" w14:textId="77777777" w:rsidR="00F3073E" w:rsidRPr="00287A1A" w:rsidRDefault="00F3073E" w:rsidP="00287773">
            <w:pPr>
              <w:spacing w:line="360" w:lineRule="auto"/>
              <w:rPr>
                <w:rFonts w:ascii="Arial" w:hAnsi="Arial" w:cs="Arial"/>
                <w:b/>
                <w:bCs/>
              </w:rPr>
            </w:pPr>
          </w:p>
          <w:p w14:paraId="30CD3A94" w14:textId="00457BFB" w:rsidR="00287A1A" w:rsidRDefault="00287A1A" w:rsidP="00287773">
            <w:pPr>
              <w:spacing w:line="360" w:lineRule="auto"/>
              <w:rPr>
                <w:rFonts w:ascii="Arial" w:hAnsi="Arial" w:cs="Arial"/>
                <w:b/>
                <w:bCs/>
              </w:rPr>
            </w:pPr>
          </w:p>
          <w:p w14:paraId="391A658E" w14:textId="77777777" w:rsidR="00370259" w:rsidRDefault="00370259" w:rsidP="00287773">
            <w:pPr>
              <w:spacing w:line="360" w:lineRule="auto"/>
              <w:rPr>
                <w:rFonts w:ascii="Arial" w:hAnsi="Arial" w:cs="Arial"/>
                <w:b/>
                <w:bCs/>
              </w:rPr>
            </w:pPr>
          </w:p>
          <w:p w14:paraId="33DE30E6" w14:textId="77777777" w:rsidR="00370259" w:rsidRDefault="00370259" w:rsidP="00287773">
            <w:pPr>
              <w:spacing w:line="360" w:lineRule="auto"/>
              <w:rPr>
                <w:rFonts w:ascii="Arial" w:hAnsi="Arial" w:cs="Arial"/>
                <w:b/>
                <w:bCs/>
              </w:rPr>
            </w:pPr>
          </w:p>
          <w:p w14:paraId="118CD004" w14:textId="77777777" w:rsidR="00370259" w:rsidRPr="00287A1A" w:rsidRDefault="00370259" w:rsidP="00287773">
            <w:pPr>
              <w:spacing w:line="360" w:lineRule="auto"/>
              <w:rPr>
                <w:rFonts w:ascii="Arial" w:hAnsi="Arial" w:cs="Arial"/>
                <w:b/>
                <w:bCs/>
              </w:rPr>
            </w:pPr>
          </w:p>
          <w:p w14:paraId="1FBDCAD7" w14:textId="4F1B4A82" w:rsidR="00F3073E" w:rsidRPr="00287A1A" w:rsidRDefault="00F3073E" w:rsidP="00287773">
            <w:pPr>
              <w:spacing w:line="360" w:lineRule="auto"/>
              <w:rPr>
                <w:rFonts w:ascii="Arial" w:hAnsi="Arial" w:cs="Arial"/>
                <w:b/>
                <w:bCs/>
              </w:rPr>
            </w:pPr>
            <w:r w:rsidRPr="00287A1A">
              <w:rPr>
                <w:rFonts w:ascii="Arial" w:hAnsi="Arial" w:cs="Arial"/>
                <w:b/>
                <w:bCs/>
              </w:rPr>
              <w:t>I</w:t>
            </w:r>
          </w:p>
          <w:p w14:paraId="17331A37" w14:textId="1E817CC9" w:rsidR="00F3073E" w:rsidRPr="00287A1A" w:rsidRDefault="00F3073E" w:rsidP="00287773">
            <w:pPr>
              <w:spacing w:line="360" w:lineRule="auto"/>
              <w:rPr>
                <w:rFonts w:ascii="Arial" w:hAnsi="Arial" w:cs="Arial"/>
                <w:b/>
                <w:bCs/>
              </w:rPr>
            </w:pPr>
            <w:r w:rsidRPr="00287A1A">
              <w:rPr>
                <w:rFonts w:ascii="Arial" w:hAnsi="Arial" w:cs="Arial"/>
                <w:b/>
                <w:bCs/>
              </w:rPr>
              <w:lastRenderedPageBreak/>
              <w:t>I</w:t>
            </w:r>
          </w:p>
          <w:p w14:paraId="7876EEEF" w14:textId="77777777" w:rsidR="00F3073E" w:rsidRPr="00287A1A" w:rsidRDefault="00F3073E" w:rsidP="00287773">
            <w:pPr>
              <w:spacing w:line="360" w:lineRule="auto"/>
              <w:rPr>
                <w:rFonts w:ascii="Arial" w:hAnsi="Arial" w:cs="Arial"/>
                <w:b/>
                <w:bCs/>
              </w:rPr>
            </w:pPr>
          </w:p>
          <w:p w14:paraId="43E98AE3" w14:textId="77777777" w:rsidR="00F3073E" w:rsidRDefault="00F3073E" w:rsidP="00F3073E">
            <w:pPr>
              <w:spacing w:line="360" w:lineRule="auto"/>
              <w:rPr>
                <w:rFonts w:ascii="Arial" w:hAnsi="Arial" w:cs="Arial"/>
                <w:b/>
                <w:bCs/>
              </w:rPr>
            </w:pPr>
            <w:r w:rsidRPr="00287A1A">
              <w:rPr>
                <w:rFonts w:ascii="Arial" w:hAnsi="Arial" w:cs="Arial"/>
                <w:b/>
                <w:bCs/>
              </w:rPr>
              <w:t>I</w:t>
            </w:r>
          </w:p>
          <w:p w14:paraId="11F8B655" w14:textId="7181EDDE" w:rsidR="00370259" w:rsidRPr="00287A1A" w:rsidRDefault="00370259" w:rsidP="00F3073E">
            <w:pPr>
              <w:spacing w:line="360" w:lineRule="auto"/>
              <w:rPr>
                <w:rFonts w:ascii="Arial" w:hAnsi="Arial" w:cs="Arial"/>
                <w:b/>
                <w:bCs/>
              </w:rPr>
            </w:pPr>
            <w:r>
              <w:rPr>
                <w:rFonts w:ascii="Arial" w:hAnsi="Arial" w:cs="Arial"/>
                <w:b/>
                <w:bCs/>
              </w:rPr>
              <w:t>I</w:t>
            </w:r>
          </w:p>
        </w:tc>
        <w:tc>
          <w:tcPr>
            <w:tcW w:w="499" w:type="dxa"/>
          </w:tcPr>
          <w:p w14:paraId="0D779A92" w14:textId="77777777" w:rsidR="004B4B52" w:rsidRPr="00287A1A" w:rsidRDefault="004B4B52" w:rsidP="00287773">
            <w:pPr>
              <w:spacing w:line="360" w:lineRule="auto"/>
              <w:rPr>
                <w:rFonts w:ascii="Arial" w:hAnsi="Arial" w:cs="Arial"/>
                <w:b/>
                <w:bCs/>
                <w:sz w:val="16"/>
                <w:szCs w:val="16"/>
              </w:rPr>
            </w:pPr>
          </w:p>
        </w:tc>
      </w:tr>
      <w:tr w:rsidR="00D52E7A" w14:paraId="77A73861" w14:textId="77777777" w:rsidTr="0029372C">
        <w:trPr>
          <w:gridAfter w:val="1"/>
          <w:wAfter w:w="11" w:type="dxa"/>
        </w:trPr>
        <w:tc>
          <w:tcPr>
            <w:tcW w:w="9005" w:type="dxa"/>
            <w:gridSpan w:val="6"/>
            <w:shd w:val="clear" w:color="auto" w:fill="D9D9D9" w:themeFill="background1" w:themeFillShade="D9"/>
          </w:tcPr>
          <w:p w14:paraId="178C2D01" w14:textId="3B8CDFDE" w:rsidR="00D52E7A" w:rsidRPr="00C95F34" w:rsidRDefault="00D52E7A" w:rsidP="00D52E7A">
            <w:pPr>
              <w:spacing w:line="360" w:lineRule="auto"/>
              <w:rPr>
                <w:rFonts w:ascii="Arial" w:hAnsi="Arial" w:cs="Arial"/>
                <w:b/>
                <w:bCs/>
                <w:sz w:val="24"/>
                <w:szCs w:val="24"/>
              </w:rPr>
            </w:pPr>
            <w:r w:rsidRPr="00C95F34">
              <w:rPr>
                <w:rFonts w:ascii="Arial" w:hAnsi="Arial" w:cs="Arial"/>
                <w:b/>
                <w:bCs/>
                <w:sz w:val="24"/>
                <w:szCs w:val="24"/>
              </w:rPr>
              <w:t>Additional requirements</w:t>
            </w:r>
          </w:p>
        </w:tc>
      </w:tr>
      <w:tr w:rsidR="00D52E7A" w:rsidRPr="00C95F34" w14:paraId="7F2D411F" w14:textId="77777777" w:rsidTr="004B4B52">
        <w:trPr>
          <w:gridAfter w:val="1"/>
          <w:wAfter w:w="11" w:type="dxa"/>
        </w:trPr>
        <w:tc>
          <w:tcPr>
            <w:tcW w:w="7508" w:type="dxa"/>
          </w:tcPr>
          <w:p w14:paraId="2CF04468" w14:textId="77777777" w:rsidR="00D52E7A" w:rsidRPr="00032EF5" w:rsidRDefault="00D52E7A" w:rsidP="00D52E7A">
            <w:pPr>
              <w:spacing w:line="360" w:lineRule="auto"/>
              <w:rPr>
                <w:rFonts w:ascii="Arial" w:hAnsi="Arial" w:cs="Arial"/>
                <w:b/>
                <w:bCs/>
              </w:rPr>
            </w:pPr>
            <w:r w:rsidRPr="00032EF5">
              <w:rPr>
                <w:rFonts w:ascii="Arial" w:hAnsi="Arial" w:cs="Arial"/>
                <w:b/>
                <w:bCs/>
              </w:rPr>
              <w:t>Essential</w:t>
            </w:r>
          </w:p>
          <w:p w14:paraId="346D25BC" w14:textId="5242B097" w:rsidR="00D52E7A" w:rsidRPr="00A373E3" w:rsidRDefault="00D52E7A" w:rsidP="00D52E7A">
            <w:pPr>
              <w:pStyle w:val="ListParagraph"/>
              <w:numPr>
                <w:ilvl w:val="0"/>
                <w:numId w:val="13"/>
              </w:numPr>
              <w:spacing w:line="360" w:lineRule="auto"/>
              <w:rPr>
                <w:rFonts w:ascii="Arial" w:hAnsi="Arial" w:cs="Arial"/>
              </w:rPr>
            </w:pPr>
            <w:r w:rsidRPr="003E7C74">
              <w:rPr>
                <w:rFonts w:ascii="Arial" w:hAnsi="Arial" w:cs="Arial"/>
              </w:rPr>
              <w:t xml:space="preserve">Ensures inclusive practice, challenges discrimination and promotes diversity in line with our </w:t>
            </w:r>
            <w:hyperlink r:id="rId9" w:history="1">
              <w:r w:rsidRPr="003E7C74">
                <w:rPr>
                  <w:rStyle w:val="Hyperlink"/>
                  <w:rFonts w:ascii="Arial" w:hAnsi="Arial" w:cs="Arial"/>
                </w:rPr>
                <w:t>Equality, Diversity and Inclusion (EDI) policy</w:t>
              </w:r>
            </w:hyperlink>
            <w:r>
              <w:rPr>
                <w:sz w:val="24"/>
                <w:szCs w:val="24"/>
              </w:rPr>
              <w:t>.</w:t>
            </w:r>
          </w:p>
          <w:p w14:paraId="54E2247E" w14:textId="77777777" w:rsidR="00A373E3" w:rsidRPr="00A373E3" w:rsidRDefault="00A373E3" w:rsidP="00A373E3">
            <w:pPr>
              <w:pStyle w:val="ListParagraph"/>
              <w:numPr>
                <w:ilvl w:val="0"/>
                <w:numId w:val="13"/>
              </w:numPr>
              <w:spacing w:line="360" w:lineRule="auto"/>
              <w:rPr>
                <w:rFonts w:ascii="Arial" w:hAnsi="Arial" w:cs="Arial"/>
              </w:rPr>
            </w:pPr>
            <w:r w:rsidRPr="00A373E3">
              <w:rPr>
                <w:rFonts w:ascii="Arial" w:hAnsi="Arial" w:cs="Arial"/>
              </w:rPr>
              <w:t>Upholds the fundamental principles and acts with integrity, in accordance with the Society’s values (inclusive, compassionate, courageous and dynamic).</w:t>
            </w:r>
          </w:p>
          <w:p w14:paraId="029EE040" w14:textId="77777777" w:rsidR="00A373E3" w:rsidRPr="00A373E3" w:rsidRDefault="00A373E3" w:rsidP="00A373E3">
            <w:pPr>
              <w:pStyle w:val="ListParagraph"/>
              <w:numPr>
                <w:ilvl w:val="0"/>
                <w:numId w:val="13"/>
              </w:numPr>
              <w:spacing w:line="360" w:lineRule="auto"/>
              <w:rPr>
                <w:rFonts w:ascii="Arial" w:hAnsi="Arial" w:cs="Arial"/>
              </w:rPr>
            </w:pPr>
            <w:r w:rsidRPr="00A373E3">
              <w:rPr>
                <w:rFonts w:ascii="Arial" w:hAnsi="Arial" w:cs="Arial"/>
              </w:rPr>
              <w:t>Support corporate strategy, RCT business objectives and KPIs.</w:t>
            </w:r>
          </w:p>
          <w:p w14:paraId="652AEA35" w14:textId="09D10CF5" w:rsidR="00D52E7A" w:rsidRPr="00124F93" w:rsidRDefault="00A373E3" w:rsidP="00F3073E">
            <w:pPr>
              <w:pStyle w:val="ListParagraph"/>
              <w:numPr>
                <w:ilvl w:val="0"/>
                <w:numId w:val="13"/>
              </w:numPr>
              <w:spacing w:line="360" w:lineRule="auto"/>
              <w:rPr>
                <w:rFonts w:ascii="Arial" w:hAnsi="Arial" w:cs="Arial"/>
              </w:rPr>
            </w:pPr>
            <w:r w:rsidRPr="00A373E3">
              <w:rPr>
                <w:rFonts w:ascii="Arial" w:hAnsi="Arial" w:cs="Arial"/>
              </w:rPr>
              <w:t>Prepared to work additional and unsociable hours (evenings or weekends).</w:t>
            </w:r>
          </w:p>
        </w:tc>
        <w:tc>
          <w:tcPr>
            <w:tcW w:w="499" w:type="dxa"/>
            <w:gridSpan w:val="2"/>
          </w:tcPr>
          <w:p w14:paraId="37A89F04" w14:textId="77777777" w:rsidR="00D52E7A" w:rsidRPr="00370259" w:rsidRDefault="00D52E7A" w:rsidP="00D52E7A">
            <w:pPr>
              <w:spacing w:line="360" w:lineRule="auto"/>
              <w:rPr>
                <w:rFonts w:ascii="Arial" w:hAnsi="Arial" w:cs="Arial"/>
                <w:b/>
                <w:bCs/>
              </w:rPr>
            </w:pPr>
          </w:p>
          <w:p w14:paraId="44E3333B" w14:textId="77777777" w:rsidR="00370259" w:rsidRDefault="00370259" w:rsidP="00D52E7A">
            <w:pPr>
              <w:spacing w:line="360" w:lineRule="auto"/>
              <w:rPr>
                <w:rFonts w:ascii="Arial" w:hAnsi="Arial" w:cs="Arial"/>
                <w:b/>
                <w:bCs/>
              </w:rPr>
            </w:pPr>
          </w:p>
          <w:p w14:paraId="6EC15286" w14:textId="77777777" w:rsidR="00370259" w:rsidRDefault="00370259" w:rsidP="00D52E7A">
            <w:pPr>
              <w:spacing w:line="360" w:lineRule="auto"/>
              <w:rPr>
                <w:rFonts w:ascii="Arial" w:hAnsi="Arial" w:cs="Arial"/>
                <w:b/>
                <w:bCs/>
              </w:rPr>
            </w:pPr>
            <w:r>
              <w:rPr>
                <w:rFonts w:ascii="Arial" w:hAnsi="Arial" w:cs="Arial"/>
                <w:b/>
                <w:bCs/>
              </w:rPr>
              <w:t>S</w:t>
            </w:r>
          </w:p>
          <w:p w14:paraId="3CDD3182" w14:textId="77777777" w:rsidR="00370259" w:rsidRDefault="00370259" w:rsidP="00D52E7A">
            <w:pPr>
              <w:spacing w:line="360" w:lineRule="auto"/>
              <w:rPr>
                <w:rFonts w:ascii="Arial" w:hAnsi="Arial" w:cs="Arial"/>
                <w:b/>
                <w:bCs/>
              </w:rPr>
            </w:pPr>
          </w:p>
          <w:p w14:paraId="65117CB4" w14:textId="77777777" w:rsidR="00370259" w:rsidRDefault="00370259" w:rsidP="00D52E7A">
            <w:pPr>
              <w:spacing w:line="360" w:lineRule="auto"/>
              <w:rPr>
                <w:rFonts w:ascii="Arial" w:hAnsi="Arial" w:cs="Arial"/>
                <w:b/>
                <w:bCs/>
              </w:rPr>
            </w:pPr>
          </w:p>
          <w:p w14:paraId="4046317D" w14:textId="77777777" w:rsidR="00370259" w:rsidRDefault="00370259" w:rsidP="00D52E7A">
            <w:pPr>
              <w:spacing w:line="360" w:lineRule="auto"/>
              <w:rPr>
                <w:rFonts w:ascii="Arial" w:hAnsi="Arial" w:cs="Arial"/>
                <w:b/>
                <w:bCs/>
              </w:rPr>
            </w:pPr>
            <w:r>
              <w:rPr>
                <w:rFonts w:ascii="Arial" w:hAnsi="Arial" w:cs="Arial"/>
                <w:b/>
                <w:bCs/>
              </w:rPr>
              <w:t>S</w:t>
            </w:r>
          </w:p>
          <w:p w14:paraId="33A404EB" w14:textId="77777777" w:rsidR="00370259" w:rsidRDefault="00370259" w:rsidP="00D52E7A">
            <w:pPr>
              <w:spacing w:line="360" w:lineRule="auto"/>
              <w:rPr>
                <w:rFonts w:ascii="Arial" w:hAnsi="Arial" w:cs="Arial"/>
                <w:b/>
                <w:bCs/>
              </w:rPr>
            </w:pPr>
            <w:r>
              <w:rPr>
                <w:rFonts w:ascii="Arial" w:hAnsi="Arial" w:cs="Arial"/>
                <w:b/>
                <w:bCs/>
              </w:rPr>
              <w:t>S</w:t>
            </w:r>
          </w:p>
          <w:p w14:paraId="3DD4AE64" w14:textId="77777777" w:rsidR="00370259" w:rsidRDefault="00370259" w:rsidP="00D52E7A">
            <w:pPr>
              <w:spacing w:line="360" w:lineRule="auto"/>
              <w:rPr>
                <w:rFonts w:ascii="Arial" w:hAnsi="Arial" w:cs="Arial"/>
                <w:b/>
                <w:bCs/>
              </w:rPr>
            </w:pPr>
          </w:p>
          <w:p w14:paraId="3A67CE98" w14:textId="23331037" w:rsidR="00370259" w:rsidRPr="00370259" w:rsidRDefault="00370259" w:rsidP="00D52E7A">
            <w:pPr>
              <w:spacing w:line="360" w:lineRule="auto"/>
              <w:rPr>
                <w:rFonts w:ascii="Arial" w:hAnsi="Arial" w:cs="Arial"/>
                <w:b/>
                <w:bCs/>
              </w:rPr>
            </w:pPr>
            <w:r>
              <w:rPr>
                <w:rFonts w:ascii="Arial" w:hAnsi="Arial" w:cs="Arial"/>
                <w:b/>
                <w:bCs/>
              </w:rPr>
              <w:t>S</w:t>
            </w:r>
          </w:p>
        </w:tc>
        <w:tc>
          <w:tcPr>
            <w:tcW w:w="499" w:type="dxa"/>
            <w:gridSpan w:val="2"/>
          </w:tcPr>
          <w:p w14:paraId="3B6D60CE" w14:textId="77777777" w:rsidR="00D52E7A" w:rsidRPr="00370259" w:rsidRDefault="00D52E7A" w:rsidP="00D52E7A">
            <w:pPr>
              <w:spacing w:line="360" w:lineRule="auto"/>
              <w:rPr>
                <w:rFonts w:ascii="Arial" w:hAnsi="Arial" w:cs="Arial"/>
                <w:b/>
                <w:bCs/>
              </w:rPr>
            </w:pPr>
          </w:p>
        </w:tc>
        <w:tc>
          <w:tcPr>
            <w:tcW w:w="499" w:type="dxa"/>
          </w:tcPr>
          <w:p w14:paraId="6E279287" w14:textId="77777777" w:rsidR="00D52E7A" w:rsidRPr="00370259" w:rsidRDefault="00D52E7A" w:rsidP="00D52E7A">
            <w:pPr>
              <w:spacing w:line="360" w:lineRule="auto"/>
              <w:rPr>
                <w:rFonts w:ascii="Arial" w:hAnsi="Arial" w:cs="Arial"/>
                <w:b/>
                <w:bCs/>
              </w:rPr>
            </w:pPr>
          </w:p>
        </w:tc>
      </w:tr>
      <w:tr w:rsidR="00485AAE" w:rsidRPr="00C95F34" w14:paraId="7C41B833" w14:textId="77777777" w:rsidTr="00485AAE">
        <w:trPr>
          <w:gridAfter w:val="1"/>
          <w:wAfter w:w="11" w:type="dxa"/>
        </w:trPr>
        <w:tc>
          <w:tcPr>
            <w:tcW w:w="9005" w:type="dxa"/>
            <w:gridSpan w:val="6"/>
            <w:shd w:val="clear" w:color="auto" w:fill="BFBFBF" w:themeFill="background1" w:themeFillShade="BF"/>
          </w:tcPr>
          <w:p w14:paraId="35759E2B" w14:textId="62D635AD" w:rsidR="00485AAE" w:rsidRPr="00C95F34" w:rsidRDefault="00485AAE" w:rsidP="00D52E7A">
            <w:pPr>
              <w:spacing w:line="360" w:lineRule="auto"/>
              <w:rPr>
                <w:rFonts w:ascii="Arial" w:hAnsi="Arial" w:cs="Arial"/>
                <w:sz w:val="28"/>
                <w:szCs w:val="28"/>
              </w:rPr>
            </w:pPr>
            <w:r>
              <w:rPr>
                <w:rFonts w:ascii="Arial" w:hAnsi="Arial" w:cs="Arial"/>
                <w:b/>
                <w:bCs/>
                <w:sz w:val="24"/>
                <w:szCs w:val="24"/>
              </w:rPr>
              <w:t>Values in Action</w:t>
            </w:r>
          </w:p>
        </w:tc>
      </w:tr>
      <w:tr w:rsidR="00485AAE" w:rsidRPr="00C95F34" w14:paraId="421A1C1E" w14:textId="77777777" w:rsidTr="00485AAE">
        <w:trPr>
          <w:gridAfter w:val="1"/>
          <w:wAfter w:w="11" w:type="dxa"/>
        </w:trPr>
        <w:tc>
          <w:tcPr>
            <w:tcW w:w="7933" w:type="dxa"/>
            <w:gridSpan w:val="2"/>
          </w:tcPr>
          <w:p w14:paraId="63A018D0" w14:textId="77777777" w:rsidR="00485AAE" w:rsidRPr="00D52E7A" w:rsidRDefault="00485AAE" w:rsidP="00485AAE">
            <w:pPr>
              <w:rPr>
                <w:rFonts w:ascii="Arial" w:hAnsi="Arial" w:cs="Arial"/>
              </w:rPr>
            </w:pPr>
            <w:r w:rsidRPr="00D52E7A">
              <w:rPr>
                <w:rFonts w:ascii="Arial" w:hAnsi="Arial" w:cs="Arial"/>
                <w:b/>
                <w:bCs/>
              </w:rPr>
              <w:t xml:space="preserve">Dynamic </w:t>
            </w:r>
            <w:r w:rsidRPr="00D52E7A">
              <w:rPr>
                <w:rFonts w:ascii="Arial" w:hAnsi="Arial" w:cs="Arial"/>
              </w:rPr>
              <w:t xml:space="preserve">- We move forward as one team. </w:t>
            </w:r>
          </w:p>
          <w:p w14:paraId="0FE4CA4B" w14:textId="77777777" w:rsidR="00485AAE" w:rsidRPr="00D52E7A" w:rsidRDefault="00485AAE" w:rsidP="00485AAE">
            <w:pPr>
              <w:rPr>
                <w:rFonts w:ascii="Arial" w:hAnsi="Arial" w:cs="Arial"/>
              </w:rPr>
            </w:pPr>
            <w:r w:rsidRPr="00D52E7A">
              <w:rPr>
                <w:rFonts w:ascii="Arial" w:hAnsi="Arial" w:cs="Arial"/>
              </w:rPr>
              <w:t xml:space="preserve">- Every day, we’re adapting, innovating and learning. </w:t>
            </w:r>
          </w:p>
          <w:p w14:paraId="573153D8" w14:textId="77777777" w:rsidR="00485AAE" w:rsidRPr="00D52E7A" w:rsidRDefault="00485AAE" w:rsidP="00485AAE">
            <w:pPr>
              <w:rPr>
                <w:rFonts w:ascii="Arial" w:hAnsi="Arial" w:cs="Arial"/>
              </w:rPr>
            </w:pPr>
            <w:r w:rsidRPr="00D52E7A">
              <w:rPr>
                <w:rFonts w:ascii="Arial" w:hAnsi="Arial" w:cs="Arial"/>
              </w:rPr>
              <w:t xml:space="preserve">- When the unexpected happens, we are calm, quick and efficient. </w:t>
            </w:r>
          </w:p>
          <w:p w14:paraId="1A6A72F1" w14:textId="77777777" w:rsidR="00485AAE" w:rsidRPr="00D52E7A" w:rsidRDefault="00485AAE" w:rsidP="00485AAE">
            <w:pPr>
              <w:rPr>
                <w:rFonts w:ascii="Arial" w:hAnsi="Arial" w:cs="Arial"/>
              </w:rPr>
            </w:pPr>
            <w:r w:rsidRPr="00D52E7A">
              <w:rPr>
                <w:rFonts w:ascii="Arial" w:hAnsi="Arial" w:cs="Arial"/>
              </w:rPr>
              <w:t xml:space="preserve">- We respond smartly, using clear processes and systems. </w:t>
            </w:r>
          </w:p>
          <w:p w14:paraId="00C8497E" w14:textId="77777777" w:rsidR="00485AAE" w:rsidRPr="00D52E7A" w:rsidRDefault="00485AAE" w:rsidP="00485AAE">
            <w:pPr>
              <w:rPr>
                <w:rFonts w:ascii="Arial" w:hAnsi="Arial" w:cs="Arial"/>
                <w:b/>
                <w:bCs/>
              </w:rPr>
            </w:pPr>
          </w:p>
          <w:p w14:paraId="1EB81442" w14:textId="77777777" w:rsidR="00485AAE" w:rsidRPr="00D52E7A" w:rsidRDefault="00485AAE" w:rsidP="00485AAE">
            <w:pPr>
              <w:rPr>
                <w:rFonts w:ascii="Arial" w:hAnsi="Arial" w:cs="Arial"/>
              </w:rPr>
            </w:pPr>
            <w:r w:rsidRPr="00D52E7A">
              <w:rPr>
                <w:rFonts w:ascii="Arial" w:hAnsi="Arial" w:cs="Arial"/>
                <w:b/>
                <w:bCs/>
              </w:rPr>
              <w:t>Compassionate</w:t>
            </w:r>
            <w:r w:rsidRPr="00D52E7A">
              <w:rPr>
                <w:rFonts w:ascii="Arial" w:hAnsi="Arial" w:cs="Arial"/>
              </w:rPr>
              <w:t xml:space="preserve"> - We stand for kindness. </w:t>
            </w:r>
          </w:p>
          <w:p w14:paraId="16EDE546" w14:textId="77777777" w:rsidR="00485AAE" w:rsidRPr="00D52E7A" w:rsidRDefault="00485AAE" w:rsidP="00485AAE">
            <w:pPr>
              <w:rPr>
                <w:rFonts w:ascii="Arial" w:hAnsi="Arial" w:cs="Arial"/>
              </w:rPr>
            </w:pPr>
            <w:r w:rsidRPr="00D52E7A">
              <w:rPr>
                <w:rFonts w:ascii="Arial" w:hAnsi="Arial" w:cs="Arial"/>
              </w:rPr>
              <w:t xml:space="preserve">- People come first, no matter who or where they are. </w:t>
            </w:r>
          </w:p>
          <w:p w14:paraId="3F815D5F" w14:textId="77777777" w:rsidR="00485AAE" w:rsidRPr="00D52E7A" w:rsidRDefault="00485AAE" w:rsidP="00485AAE">
            <w:pPr>
              <w:rPr>
                <w:rFonts w:ascii="Arial" w:hAnsi="Arial" w:cs="Arial"/>
              </w:rPr>
            </w:pPr>
            <w:r w:rsidRPr="00D52E7A">
              <w:rPr>
                <w:rFonts w:ascii="Arial" w:hAnsi="Arial" w:cs="Arial"/>
              </w:rPr>
              <w:t>- We have genuine, open-minded conversations.</w:t>
            </w:r>
          </w:p>
          <w:p w14:paraId="60E7EAC7" w14:textId="77777777" w:rsidR="00485AAE" w:rsidRPr="00D52E7A" w:rsidRDefault="00485AAE" w:rsidP="00485AAE">
            <w:pPr>
              <w:rPr>
                <w:rFonts w:ascii="Arial" w:hAnsi="Arial" w:cs="Arial"/>
              </w:rPr>
            </w:pPr>
            <w:r w:rsidRPr="00D52E7A">
              <w:rPr>
                <w:rFonts w:ascii="Arial" w:hAnsi="Arial" w:cs="Arial"/>
              </w:rPr>
              <w:t xml:space="preserve"> - Together, we’re a united force for good. </w:t>
            </w:r>
          </w:p>
          <w:p w14:paraId="3C26AD9C" w14:textId="77777777" w:rsidR="00485AAE" w:rsidRPr="00D52E7A" w:rsidRDefault="00485AAE" w:rsidP="00485AAE">
            <w:pPr>
              <w:rPr>
                <w:rFonts w:ascii="Arial" w:hAnsi="Arial" w:cs="Arial"/>
              </w:rPr>
            </w:pPr>
          </w:p>
          <w:p w14:paraId="32DF00EE" w14:textId="77777777" w:rsidR="00485AAE" w:rsidRPr="00D52E7A" w:rsidRDefault="00485AAE" w:rsidP="00485AAE">
            <w:pPr>
              <w:rPr>
                <w:rFonts w:ascii="Arial" w:hAnsi="Arial" w:cs="Arial"/>
              </w:rPr>
            </w:pPr>
            <w:r w:rsidRPr="00D52E7A">
              <w:rPr>
                <w:rFonts w:ascii="Arial" w:hAnsi="Arial" w:cs="Arial"/>
                <w:b/>
                <w:bCs/>
              </w:rPr>
              <w:t>Inclusive</w:t>
            </w:r>
            <w:r w:rsidRPr="00D52E7A">
              <w:rPr>
                <w:rFonts w:ascii="Arial" w:hAnsi="Arial" w:cs="Arial"/>
              </w:rPr>
              <w:t xml:space="preserve"> - We are open to all.</w:t>
            </w:r>
          </w:p>
          <w:p w14:paraId="30337A56" w14:textId="77777777" w:rsidR="00485AAE" w:rsidRPr="00D52E7A" w:rsidRDefault="00485AAE" w:rsidP="00485AAE">
            <w:pPr>
              <w:rPr>
                <w:rFonts w:ascii="Arial" w:hAnsi="Arial" w:cs="Arial"/>
              </w:rPr>
            </w:pPr>
            <w:r w:rsidRPr="00D52E7A">
              <w:rPr>
                <w:rFonts w:ascii="Arial" w:hAnsi="Arial" w:cs="Arial"/>
              </w:rPr>
              <w:t xml:space="preserve">- We treat each other with dignity and respect. </w:t>
            </w:r>
          </w:p>
          <w:p w14:paraId="41E900D8" w14:textId="77777777" w:rsidR="00485AAE" w:rsidRPr="00D52E7A" w:rsidRDefault="00485AAE" w:rsidP="00485AAE">
            <w:pPr>
              <w:rPr>
                <w:rFonts w:ascii="Arial" w:hAnsi="Arial" w:cs="Arial"/>
              </w:rPr>
            </w:pPr>
            <w:r w:rsidRPr="00D52E7A">
              <w:rPr>
                <w:rFonts w:ascii="Arial" w:hAnsi="Arial" w:cs="Arial"/>
              </w:rPr>
              <w:t xml:space="preserve">- Every person’s uniqueness is valued, supported and celebrated. </w:t>
            </w:r>
          </w:p>
          <w:p w14:paraId="22D242E0" w14:textId="77777777" w:rsidR="00485AAE" w:rsidRPr="00D52E7A" w:rsidRDefault="00485AAE" w:rsidP="00485AAE">
            <w:pPr>
              <w:rPr>
                <w:rFonts w:ascii="Arial" w:hAnsi="Arial" w:cs="Arial"/>
              </w:rPr>
            </w:pPr>
            <w:r w:rsidRPr="00D52E7A">
              <w:rPr>
                <w:rFonts w:ascii="Arial" w:hAnsi="Arial" w:cs="Arial"/>
              </w:rPr>
              <w:t xml:space="preserve">- Our individual backgrounds and experiences make our organisation stronger. </w:t>
            </w:r>
          </w:p>
          <w:p w14:paraId="775C4E22" w14:textId="77777777" w:rsidR="00485AAE" w:rsidRPr="00D52E7A" w:rsidRDefault="00485AAE" w:rsidP="00485AAE">
            <w:pPr>
              <w:rPr>
                <w:rFonts w:ascii="Arial" w:hAnsi="Arial" w:cs="Arial"/>
              </w:rPr>
            </w:pPr>
          </w:p>
          <w:p w14:paraId="2B2E687C" w14:textId="77777777" w:rsidR="00485AAE" w:rsidRPr="00D52E7A" w:rsidRDefault="00485AAE" w:rsidP="00485AAE">
            <w:pPr>
              <w:rPr>
                <w:rFonts w:ascii="Arial" w:hAnsi="Arial" w:cs="Arial"/>
              </w:rPr>
            </w:pPr>
            <w:r w:rsidRPr="00D52E7A">
              <w:rPr>
                <w:rFonts w:ascii="Arial" w:hAnsi="Arial" w:cs="Arial"/>
                <w:b/>
                <w:bCs/>
              </w:rPr>
              <w:t>Courageous</w:t>
            </w:r>
            <w:r w:rsidRPr="00D52E7A">
              <w:rPr>
                <w:rFonts w:ascii="Arial" w:hAnsi="Arial" w:cs="Arial"/>
              </w:rPr>
              <w:t xml:space="preserve"> - We are bold. </w:t>
            </w:r>
          </w:p>
          <w:p w14:paraId="2E6B39E2" w14:textId="77777777" w:rsidR="00485AAE" w:rsidRPr="00D52E7A" w:rsidRDefault="00485AAE" w:rsidP="00485AAE">
            <w:pPr>
              <w:rPr>
                <w:rFonts w:ascii="Arial" w:hAnsi="Arial" w:cs="Arial"/>
              </w:rPr>
            </w:pPr>
            <w:r w:rsidRPr="00D52E7A">
              <w:rPr>
                <w:rFonts w:ascii="Arial" w:hAnsi="Arial" w:cs="Arial"/>
              </w:rPr>
              <w:t xml:space="preserve">- We show our strength by doing the right thing. </w:t>
            </w:r>
          </w:p>
          <w:p w14:paraId="62986EF6" w14:textId="77777777" w:rsidR="00485AAE" w:rsidRPr="00D52E7A" w:rsidRDefault="00485AAE" w:rsidP="00485AAE">
            <w:pPr>
              <w:rPr>
                <w:rFonts w:ascii="Arial" w:hAnsi="Arial" w:cs="Arial"/>
              </w:rPr>
            </w:pPr>
            <w:r w:rsidRPr="00D52E7A">
              <w:rPr>
                <w:rFonts w:ascii="Arial" w:hAnsi="Arial" w:cs="Arial"/>
              </w:rPr>
              <w:t xml:space="preserve">- We aren’t scared to test our creative ideas. </w:t>
            </w:r>
          </w:p>
          <w:p w14:paraId="2096690D" w14:textId="0CE5C7BC" w:rsidR="00485AAE" w:rsidRDefault="00485AAE" w:rsidP="00485AAE">
            <w:pPr>
              <w:spacing w:line="360" w:lineRule="auto"/>
              <w:rPr>
                <w:rFonts w:ascii="Arial" w:hAnsi="Arial" w:cs="Arial"/>
                <w:b/>
                <w:bCs/>
                <w:sz w:val="24"/>
                <w:szCs w:val="24"/>
              </w:rPr>
            </w:pPr>
            <w:r w:rsidRPr="00D52E7A">
              <w:rPr>
                <w:rFonts w:ascii="Arial" w:hAnsi="Arial" w:cs="Arial"/>
              </w:rPr>
              <w:t>- As humanitarians, we go the extra mile to help people in crisis</w:t>
            </w:r>
          </w:p>
        </w:tc>
        <w:tc>
          <w:tcPr>
            <w:tcW w:w="567" w:type="dxa"/>
            <w:gridSpan w:val="2"/>
          </w:tcPr>
          <w:p w14:paraId="4548D2C4" w14:textId="77777777" w:rsidR="00485AAE" w:rsidRDefault="00485AAE" w:rsidP="00485AAE">
            <w:pPr>
              <w:spacing w:line="360" w:lineRule="auto"/>
              <w:rPr>
                <w:rFonts w:ascii="Arial" w:hAnsi="Arial" w:cs="Arial"/>
                <w:b/>
                <w:bCs/>
                <w:sz w:val="24"/>
                <w:szCs w:val="24"/>
              </w:rPr>
            </w:pPr>
          </w:p>
        </w:tc>
        <w:tc>
          <w:tcPr>
            <w:tcW w:w="505" w:type="dxa"/>
            <w:gridSpan w:val="2"/>
          </w:tcPr>
          <w:p w14:paraId="0667404A" w14:textId="60AE7A4B" w:rsidR="00485AAE" w:rsidRDefault="00485AAE" w:rsidP="00485AAE">
            <w:pPr>
              <w:spacing w:line="360" w:lineRule="auto"/>
              <w:rPr>
                <w:rFonts w:ascii="Arial" w:hAnsi="Arial" w:cs="Arial"/>
                <w:b/>
                <w:bCs/>
                <w:sz w:val="24"/>
                <w:szCs w:val="24"/>
              </w:rPr>
            </w:pPr>
          </w:p>
        </w:tc>
      </w:tr>
    </w:tbl>
    <w:p w14:paraId="2A76970F" w14:textId="7FD36D25" w:rsidR="004B4B52" w:rsidRPr="0029372C" w:rsidRDefault="0029372C" w:rsidP="00287773">
      <w:pPr>
        <w:spacing w:line="360" w:lineRule="auto"/>
        <w:rPr>
          <w:rFonts w:ascii="Arial" w:hAnsi="Arial" w:cs="Arial"/>
        </w:rPr>
      </w:pPr>
      <w:r w:rsidRPr="0029372C">
        <w:rPr>
          <w:rFonts w:ascii="Arial" w:hAnsi="Arial" w:cs="Arial"/>
        </w:rPr>
        <w:t xml:space="preserve">We guarantee </w:t>
      </w:r>
      <w:r>
        <w:rPr>
          <w:rFonts w:ascii="Arial" w:hAnsi="Arial" w:cs="Arial"/>
        </w:rPr>
        <w:t>an interview to disabled candidates (as defined in the 2010 Equality Act), who meet the minimum shortlisting criteria in the advertised person specification and apply under the disability confident scheme.</w:t>
      </w:r>
    </w:p>
    <w:sectPr w:rsidR="004B4B52" w:rsidRPr="0029372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D8E45" w14:textId="77777777" w:rsidR="004A2085" w:rsidRDefault="004A2085" w:rsidP="0029372C">
      <w:pPr>
        <w:spacing w:after="0" w:line="240" w:lineRule="auto"/>
      </w:pPr>
      <w:r>
        <w:separator/>
      </w:r>
    </w:p>
  </w:endnote>
  <w:endnote w:type="continuationSeparator" w:id="0">
    <w:p w14:paraId="7314CCAC" w14:textId="77777777" w:rsidR="004A2085" w:rsidRDefault="004A2085" w:rsidP="00293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700624"/>
      <w:docPartObj>
        <w:docPartGallery w:val="Page Numbers (Bottom of Page)"/>
        <w:docPartUnique/>
      </w:docPartObj>
    </w:sdtPr>
    <w:sdtEndPr>
      <w:rPr>
        <w:noProof/>
      </w:rPr>
    </w:sdtEndPr>
    <w:sdtContent>
      <w:p w14:paraId="01B505A1" w14:textId="25578DAD" w:rsidR="0029372C" w:rsidRDefault="0029372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EBC882" w14:textId="77B3EA2F" w:rsidR="0029372C" w:rsidRPr="0029372C" w:rsidRDefault="0029372C">
    <w:pPr>
      <w:pStyle w:val="Footer"/>
      <w:rPr>
        <w:color w:val="D9D9D9" w:themeColor="background1" w:themeShade="D9"/>
      </w:rPr>
    </w:pPr>
    <w:r>
      <w:rPr>
        <w:color w:val="D9D9D9" w:themeColor="background1" w:themeShade="D9"/>
      </w:rPr>
      <w:t>Role profile Template –</w:t>
    </w:r>
    <w:r w:rsidR="00482557">
      <w:rPr>
        <w:color w:val="D9D9D9" w:themeColor="background1" w:themeShade="D9"/>
      </w:rPr>
      <w:t>October</w:t>
    </w:r>
    <w:r>
      <w:rPr>
        <w:color w:val="D9D9D9" w:themeColor="background1" w:themeShade="D9"/>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ED5A7" w14:textId="77777777" w:rsidR="004A2085" w:rsidRDefault="004A2085" w:rsidP="0029372C">
      <w:pPr>
        <w:spacing w:after="0" w:line="240" w:lineRule="auto"/>
      </w:pPr>
      <w:r>
        <w:separator/>
      </w:r>
    </w:p>
  </w:footnote>
  <w:footnote w:type="continuationSeparator" w:id="0">
    <w:p w14:paraId="1343ED01" w14:textId="77777777" w:rsidR="004A2085" w:rsidRDefault="004A2085" w:rsidP="002937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09EF"/>
    <w:multiLevelType w:val="hybridMultilevel"/>
    <w:tmpl w:val="8994976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3C2564E"/>
    <w:multiLevelType w:val="hybridMultilevel"/>
    <w:tmpl w:val="47DE78AC"/>
    <w:lvl w:ilvl="0" w:tplc="11A08D88">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E2343"/>
    <w:multiLevelType w:val="hybridMultilevel"/>
    <w:tmpl w:val="005E73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CE1ACF"/>
    <w:multiLevelType w:val="hybridMultilevel"/>
    <w:tmpl w:val="3E62A504"/>
    <w:lvl w:ilvl="0" w:tplc="A08E10C2">
      <w:start w:val="1"/>
      <w:numFmt w:val="bullet"/>
      <w:pStyle w:val="ListBullet"/>
      <w:lvlText w:val=""/>
      <w:lvlJc w:val="left"/>
      <w:pPr>
        <w:tabs>
          <w:tab w:val="num" w:pos="360"/>
        </w:tabs>
        <w:ind w:left="340" w:hanging="340"/>
      </w:pPr>
      <w:rPr>
        <w:rFonts w:ascii="Wingdings" w:hAnsi="Wingdings" w:hint="default"/>
        <w:b w:val="0"/>
        <w:i w:val="0"/>
        <w:color w:val="FF0000"/>
        <w:sz w:val="22"/>
      </w:rPr>
    </w:lvl>
    <w:lvl w:ilvl="1" w:tplc="6016B7C0" w:tentative="1">
      <w:start w:val="1"/>
      <w:numFmt w:val="bullet"/>
      <w:lvlText w:val="o"/>
      <w:lvlJc w:val="left"/>
      <w:pPr>
        <w:tabs>
          <w:tab w:val="num" w:pos="3240"/>
        </w:tabs>
        <w:ind w:left="3240" w:hanging="360"/>
      </w:pPr>
      <w:rPr>
        <w:rFonts w:ascii="Courier New" w:hAnsi="Courier New" w:hint="default"/>
      </w:rPr>
    </w:lvl>
    <w:lvl w:ilvl="2" w:tplc="E4AAFD0E">
      <w:start w:val="1"/>
      <w:numFmt w:val="bullet"/>
      <w:lvlText w:val=""/>
      <w:lvlJc w:val="left"/>
      <w:pPr>
        <w:tabs>
          <w:tab w:val="num" w:pos="3960"/>
        </w:tabs>
        <w:ind w:left="3960" w:hanging="360"/>
      </w:pPr>
      <w:rPr>
        <w:rFonts w:ascii="Wingdings" w:hAnsi="Wingdings" w:hint="default"/>
      </w:rPr>
    </w:lvl>
    <w:lvl w:ilvl="3" w:tplc="920A1DD4" w:tentative="1">
      <w:start w:val="1"/>
      <w:numFmt w:val="bullet"/>
      <w:lvlText w:val=""/>
      <w:lvlJc w:val="left"/>
      <w:pPr>
        <w:tabs>
          <w:tab w:val="num" w:pos="4680"/>
        </w:tabs>
        <w:ind w:left="4680" w:hanging="360"/>
      </w:pPr>
      <w:rPr>
        <w:rFonts w:ascii="Symbol" w:hAnsi="Symbol" w:hint="default"/>
      </w:rPr>
    </w:lvl>
    <w:lvl w:ilvl="4" w:tplc="9CFE4BCC" w:tentative="1">
      <w:start w:val="1"/>
      <w:numFmt w:val="bullet"/>
      <w:lvlText w:val="o"/>
      <w:lvlJc w:val="left"/>
      <w:pPr>
        <w:tabs>
          <w:tab w:val="num" w:pos="5400"/>
        </w:tabs>
        <w:ind w:left="5400" w:hanging="360"/>
      </w:pPr>
      <w:rPr>
        <w:rFonts w:ascii="Courier New" w:hAnsi="Courier New" w:hint="default"/>
      </w:rPr>
    </w:lvl>
    <w:lvl w:ilvl="5" w:tplc="39A00A8A" w:tentative="1">
      <w:start w:val="1"/>
      <w:numFmt w:val="bullet"/>
      <w:lvlText w:val=""/>
      <w:lvlJc w:val="left"/>
      <w:pPr>
        <w:tabs>
          <w:tab w:val="num" w:pos="6120"/>
        </w:tabs>
        <w:ind w:left="6120" w:hanging="360"/>
      </w:pPr>
      <w:rPr>
        <w:rFonts w:ascii="Wingdings" w:hAnsi="Wingdings" w:hint="default"/>
      </w:rPr>
    </w:lvl>
    <w:lvl w:ilvl="6" w:tplc="9D4C01DE" w:tentative="1">
      <w:start w:val="1"/>
      <w:numFmt w:val="bullet"/>
      <w:lvlText w:val=""/>
      <w:lvlJc w:val="left"/>
      <w:pPr>
        <w:tabs>
          <w:tab w:val="num" w:pos="6840"/>
        </w:tabs>
        <w:ind w:left="6840" w:hanging="360"/>
      </w:pPr>
      <w:rPr>
        <w:rFonts w:ascii="Symbol" w:hAnsi="Symbol" w:hint="default"/>
      </w:rPr>
    </w:lvl>
    <w:lvl w:ilvl="7" w:tplc="FAF65488" w:tentative="1">
      <w:start w:val="1"/>
      <w:numFmt w:val="bullet"/>
      <w:lvlText w:val="o"/>
      <w:lvlJc w:val="left"/>
      <w:pPr>
        <w:tabs>
          <w:tab w:val="num" w:pos="7560"/>
        </w:tabs>
        <w:ind w:left="7560" w:hanging="360"/>
      </w:pPr>
      <w:rPr>
        <w:rFonts w:ascii="Courier New" w:hAnsi="Courier New" w:hint="default"/>
      </w:rPr>
    </w:lvl>
    <w:lvl w:ilvl="8" w:tplc="62BC6094"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1D852F1F"/>
    <w:multiLevelType w:val="hybridMultilevel"/>
    <w:tmpl w:val="DF767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AA1681"/>
    <w:multiLevelType w:val="hybridMultilevel"/>
    <w:tmpl w:val="351266E4"/>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25DC2824"/>
    <w:multiLevelType w:val="hybridMultilevel"/>
    <w:tmpl w:val="3D68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960F21"/>
    <w:multiLevelType w:val="hybridMultilevel"/>
    <w:tmpl w:val="39F6109C"/>
    <w:lvl w:ilvl="0" w:tplc="11A08D8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9311CB"/>
    <w:multiLevelType w:val="hybridMultilevel"/>
    <w:tmpl w:val="98989F68"/>
    <w:lvl w:ilvl="0" w:tplc="11A08D8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DB0D54"/>
    <w:multiLevelType w:val="hybridMultilevel"/>
    <w:tmpl w:val="1CCC2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761DE7"/>
    <w:multiLevelType w:val="hybridMultilevel"/>
    <w:tmpl w:val="B98EF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A24561"/>
    <w:multiLevelType w:val="hybridMultilevel"/>
    <w:tmpl w:val="31108E40"/>
    <w:lvl w:ilvl="0" w:tplc="11A08D8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CC460E"/>
    <w:multiLevelType w:val="hybridMultilevel"/>
    <w:tmpl w:val="517C6126"/>
    <w:lvl w:ilvl="0" w:tplc="FFFFFFFF">
      <w:start w:val="1"/>
      <w:numFmt w:val="decimal"/>
      <w:lvlText w:val="%1."/>
      <w:lvlJc w:val="left"/>
      <w:pPr>
        <w:tabs>
          <w:tab w:val="num" w:pos="785"/>
        </w:tabs>
        <w:ind w:left="785" w:hanging="360"/>
      </w:pPr>
      <w:rPr>
        <w:rFonts w:hint="default"/>
        <w:b/>
        <w:i w:val="0"/>
        <w:color w:val="93867A"/>
        <w:sz w:val="22"/>
      </w:rPr>
    </w:lvl>
    <w:lvl w:ilvl="1" w:tplc="5F56C49E">
      <w:start w:val="1"/>
      <w:numFmt w:val="bullet"/>
      <w:lvlText w:val=""/>
      <w:lvlJc w:val="left"/>
      <w:pPr>
        <w:tabs>
          <w:tab w:val="num" w:pos="1324"/>
        </w:tabs>
        <w:ind w:left="1324" w:hanging="397"/>
      </w:pPr>
      <w:rPr>
        <w:rFonts w:ascii="Wingdings" w:hAnsi="Wingdings" w:hint="default"/>
        <w:b w:val="0"/>
        <w:i w:val="0"/>
        <w:color w:val="FF0000"/>
        <w:sz w:val="22"/>
      </w:rPr>
    </w:lvl>
    <w:lvl w:ilvl="2" w:tplc="FFFFFFFF" w:tentative="1">
      <w:start w:val="1"/>
      <w:numFmt w:val="bullet"/>
      <w:lvlText w:val=""/>
      <w:lvlJc w:val="left"/>
      <w:pPr>
        <w:tabs>
          <w:tab w:val="num" w:pos="2007"/>
        </w:tabs>
        <w:ind w:left="2007" w:hanging="360"/>
      </w:pPr>
      <w:rPr>
        <w:rFonts w:ascii="Wingdings" w:hAnsi="Wingdings" w:hint="default"/>
      </w:rPr>
    </w:lvl>
    <w:lvl w:ilvl="3" w:tplc="FFFFFFFF" w:tentative="1">
      <w:start w:val="1"/>
      <w:numFmt w:val="bullet"/>
      <w:lvlText w:val=""/>
      <w:lvlJc w:val="left"/>
      <w:pPr>
        <w:tabs>
          <w:tab w:val="num" w:pos="2727"/>
        </w:tabs>
        <w:ind w:left="2727" w:hanging="360"/>
      </w:pPr>
      <w:rPr>
        <w:rFonts w:ascii="Symbol" w:hAnsi="Symbol" w:hint="default"/>
      </w:rPr>
    </w:lvl>
    <w:lvl w:ilvl="4" w:tplc="FFFFFFFF" w:tentative="1">
      <w:start w:val="1"/>
      <w:numFmt w:val="bullet"/>
      <w:lvlText w:val="o"/>
      <w:lvlJc w:val="left"/>
      <w:pPr>
        <w:tabs>
          <w:tab w:val="num" w:pos="3447"/>
        </w:tabs>
        <w:ind w:left="3447" w:hanging="360"/>
      </w:pPr>
      <w:rPr>
        <w:rFonts w:ascii="Courier New" w:hAnsi="Courier New" w:cs="Courier New" w:hint="default"/>
      </w:rPr>
    </w:lvl>
    <w:lvl w:ilvl="5" w:tplc="FFFFFFFF" w:tentative="1">
      <w:start w:val="1"/>
      <w:numFmt w:val="bullet"/>
      <w:lvlText w:val=""/>
      <w:lvlJc w:val="left"/>
      <w:pPr>
        <w:tabs>
          <w:tab w:val="num" w:pos="4167"/>
        </w:tabs>
        <w:ind w:left="4167" w:hanging="360"/>
      </w:pPr>
      <w:rPr>
        <w:rFonts w:ascii="Wingdings" w:hAnsi="Wingdings" w:hint="default"/>
      </w:rPr>
    </w:lvl>
    <w:lvl w:ilvl="6" w:tplc="FFFFFFFF" w:tentative="1">
      <w:start w:val="1"/>
      <w:numFmt w:val="bullet"/>
      <w:lvlText w:val=""/>
      <w:lvlJc w:val="left"/>
      <w:pPr>
        <w:tabs>
          <w:tab w:val="num" w:pos="4887"/>
        </w:tabs>
        <w:ind w:left="4887" w:hanging="360"/>
      </w:pPr>
      <w:rPr>
        <w:rFonts w:ascii="Symbol" w:hAnsi="Symbol" w:hint="default"/>
      </w:rPr>
    </w:lvl>
    <w:lvl w:ilvl="7" w:tplc="FFFFFFFF" w:tentative="1">
      <w:start w:val="1"/>
      <w:numFmt w:val="bullet"/>
      <w:lvlText w:val="o"/>
      <w:lvlJc w:val="left"/>
      <w:pPr>
        <w:tabs>
          <w:tab w:val="num" w:pos="5607"/>
        </w:tabs>
        <w:ind w:left="5607" w:hanging="360"/>
      </w:pPr>
      <w:rPr>
        <w:rFonts w:ascii="Courier New" w:hAnsi="Courier New" w:cs="Courier New" w:hint="default"/>
      </w:rPr>
    </w:lvl>
    <w:lvl w:ilvl="8" w:tplc="FFFFFFFF" w:tentative="1">
      <w:start w:val="1"/>
      <w:numFmt w:val="bullet"/>
      <w:lvlText w:val=""/>
      <w:lvlJc w:val="left"/>
      <w:pPr>
        <w:tabs>
          <w:tab w:val="num" w:pos="6327"/>
        </w:tabs>
        <w:ind w:left="6327" w:hanging="360"/>
      </w:pPr>
      <w:rPr>
        <w:rFonts w:ascii="Wingdings" w:hAnsi="Wingdings" w:hint="default"/>
      </w:rPr>
    </w:lvl>
  </w:abstractNum>
  <w:abstractNum w:abstractNumId="13" w15:restartNumberingAfterBreak="0">
    <w:nsid w:val="3F042BF5"/>
    <w:multiLevelType w:val="hybridMultilevel"/>
    <w:tmpl w:val="2CCA8CDE"/>
    <w:lvl w:ilvl="0" w:tplc="7EEA659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E37DC7"/>
    <w:multiLevelType w:val="hybridMultilevel"/>
    <w:tmpl w:val="1A904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0E6B89"/>
    <w:multiLevelType w:val="hybridMultilevel"/>
    <w:tmpl w:val="A5B6B660"/>
    <w:lvl w:ilvl="0" w:tplc="2D58EC1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525736"/>
    <w:multiLevelType w:val="hybridMultilevel"/>
    <w:tmpl w:val="35F8D496"/>
    <w:lvl w:ilvl="0" w:tplc="513833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E41D46"/>
    <w:multiLevelType w:val="hybridMultilevel"/>
    <w:tmpl w:val="8356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4F1893"/>
    <w:multiLevelType w:val="hybridMultilevel"/>
    <w:tmpl w:val="DA98ABF2"/>
    <w:lvl w:ilvl="0" w:tplc="2A94B90E">
      <w:numFmt w:val="bullet"/>
      <w:lvlText w:val="-"/>
      <w:lvlJc w:val="left"/>
      <w:pPr>
        <w:ind w:left="382" w:hanging="360"/>
      </w:pPr>
      <w:rPr>
        <w:rFonts w:ascii="Arial" w:eastAsiaTheme="minorHAnsi" w:hAnsi="Arial" w:cs="Arial" w:hint="default"/>
      </w:rPr>
    </w:lvl>
    <w:lvl w:ilvl="1" w:tplc="08090003" w:tentative="1">
      <w:start w:val="1"/>
      <w:numFmt w:val="bullet"/>
      <w:lvlText w:val="o"/>
      <w:lvlJc w:val="left"/>
      <w:pPr>
        <w:ind w:left="1102" w:hanging="360"/>
      </w:pPr>
      <w:rPr>
        <w:rFonts w:ascii="Courier New" w:hAnsi="Courier New" w:cs="Courier New" w:hint="default"/>
      </w:rPr>
    </w:lvl>
    <w:lvl w:ilvl="2" w:tplc="08090005" w:tentative="1">
      <w:start w:val="1"/>
      <w:numFmt w:val="bullet"/>
      <w:lvlText w:val=""/>
      <w:lvlJc w:val="left"/>
      <w:pPr>
        <w:ind w:left="1822" w:hanging="360"/>
      </w:pPr>
      <w:rPr>
        <w:rFonts w:ascii="Wingdings" w:hAnsi="Wingdings" w:hint="default"/>
      </w:rPr>
    </w:lvl>
    <w:lvl w:ilvl="3" w:tplc="08090001" w:tentative="1">
      <w:start w:val="1"/>
      <w:numFmt w:val="bullet"/>
      <w:lvlText w:val=""/>
      <w:lvlJc w:val="left"/>
      <w:pPr>
        <w:ind w:left="2542" w:hanging="360"/>
      </w:pPr>
      <w:rPr>
        <w:rFonts w:ascii="Symbol" w:hAnsi="Symbol" w:hint="default"/>
      </w:rPr>
    </w:lvl>
    <w:lvl w:ilvl="4" w:tplc="08090003" w:tentative="1">
      <w:start w:val="1"/>
      <w:numFmt w:val="bullet"/>
      <w:lvlText w:val="o"/>
      <w:lvlJc w:val="left"/>
      <w:pPr>
        <w:ind w:left="3262" w:hanging="360"/>
      </w:pPr>
      <w:rPr>
        <w:rFonts w:ascii="Courier New" w:hAnsi="Courier New" w:cs="Courier New" w:hint="default"/>
      </w:rPr>
    </w:lvl>
    <w:lvl w:ilvl="5" w:tplc="08090005" w:tentative="1">
      <w:start w:val="1"/>
      <w:numFmt w:val="bullet"/>
      <w:lvlText w:val=""/>
      <w:lvlJc w:val="left"/>
      <w:pPr>
        <w:ind w:left="3982" w:hanging="360"/>
      </w:pPr>
      <w:rPr>
        <w:rFonts w:ascii="Wingdings" w:hAnsi="Wingdings" w:hint="default"/>
      </w:rPr>
    </w:lvl>
    <w:lvl w:ilvl="6" w:tplc="08090001" w:tentative="1">
      <w:start w:val="1"/>
      <w:numFmt w:val="bullet"/>
      <w:lvlText w:val=""/>
      <w:lvlJc w:val="left"/>
      <w:pPr>
        <w:ind w:left="4702" w:hanging="360"/>
      </w:pPr>
      <w:rPr>
        <w:rFonts w:ascii="Symbol" w:hAnsi="Symbol" w:hint="default"/>
      </w:rPr>
    </w:lvl>
    <w:lvl w:ilvl="7" w:tplc="08090003" w:tentative="1">
      <w:start w:val="1"/>
      <w:numFmt w:val="bullet"/>
      <w:lvlText w:val="o"/>
      <w:lvlJc w:val="left"/>
      <w:pPr>
        <w:ind w:left="5422" w:hanging="360"/>
      </w:pPr>
      <w:rPr>
        <w:rFonts w:ascii="Courier New" w:hAnsi="Courier New" w:cs="Courier New" w:hint="default"/>
      </w:rPr>
    </w:lvl>
    <w:lvl w:ilvl="8" w:tplc="08090005" w:tentative="1">
      <w:start w:val="1"/>
      <w:numFmt w:val="bullet"/>
      <w:lvlText w:val=""/>
      <w:lvlJc w:val="left"/>
      <w:pPr>
        <w:ind w:left="6142" w:hanging="360"/>
      </w:pPr>
      <w:rPr>
        <w:rFonts w:ascii="Wingdings" w:hAnsi="Wingdings" w:hint="default"/>
      </w:rPr>
    </w:lvl>
  </w:abstractNum>
  <w:abstractNum w:abstractNumId="19" w15:restartNumberingAfterBreak="0">
    <w:nsid w:val="6A6E3B16"/>
    <w:multiLevelType w:val="hybridMultilevel"/>
    <w:tmpl w:val="B6880B28"/>
    <w:lvl w:ilvl="0" w:tplc="96ACD3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083708"/>
    <w:multiLevelType w:val="hybridMultilevel"/>
    <w:tmpl w:val="E82A4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910CBA"/>
    <w:multiLevelType w:val="hybridMultilevel"/>
    <w:tmpl w:val="EB8CFE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6A55AE9"/>
    <w:multiLevelType w:val="hybridMultilevel"/>
    <w:tmpl w:val="E1C49784"/>
    <w:lvl w:ilvl="0" w:tplc="08090001">
      <w:start w:val="1"/>
      <w:numFmt w:val="bullet"/>
      <w:lvlText w:val=""/>
      <w:lvlJc w:val="left"/>
      <w:pPr>
        <w:ind w:left="360" w:hanging="360"/>
      </w:pPr>
      <w:rPr>
        <w:rFonts w:ascii="Symbol" w:hAnsi="Symbol" w:hint="default"/>
      </w:rPr>
    </w:lvl>
    <w:lvl w:ilvl="1" w:tplc="184C593A">
      <w:numFmt w:val="bullet"/>
      <w:lvlText w:val="-"/>
      <w:lvlJc w:val="left"/>
      <w:pPr>
        <w:ind w:left="1080" w:hanging="360"/>
      </w:pPr>
      <w:rPr>
        <w:rFonts w:ascii="Arial" w:eastAsiaTheme="minorHAnsi" w:hAnsi="Arial" w:cs="Arial" w:hint="default"/>
        <w:b w:val="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B6D6795"/>
    <w:multiLevelType w:val="hybridMultilevel"/>
    <w:tmpl w:val="236AD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533121"/>
    <w:multiLevelType w:val="hybridMultilevel"/>
    <w:tmpl w:val="EBB87F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E084E89"/>
    <w:multiLevelType w:val="hybridMultilevel"/>
    <w:tmpl w:val="49B61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A558EA"/>
    <w:multiLevelType w:val="hybridMultilevel"/>
    <w:tmpl w:val="7F381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9077580">
    <w:abstractNumId w:val="0"/>
  </w:num>
  <w:num w:numId="2" w16cid:durableId="190580608">
    <w:abstractNumId w:val="14"/>
  </w:num>
  <w:num w:numId="3" w16cid:durableId="2131435477">
    <w:abstractNumId w:val="10"/>
  </w:num>
  <w:num w:numId="4" w16cid:durableId="1894191992">
    <w:abstractNumId w:val="6"/>
  </w:num>
  <w:num w:numId="5" w16cid:durableId="1809742565">
    <w:abstractNumId w:val="23"/>
  </w:num>
  <w:num w:numId="6" w16cid:durableId="278687497">
    <w:abstractNumId w:val="4"/>
  </w:num>
  <w:num w:numId="7" w16cid:durableId="1838574708">
    <w:abstractNumId w:val="24"/>
  </w:num>
  <w:num w:numId="8" w16cid:durableId="1310938314">
    <w:abstractNumId w:val="22"/>
  </w:num>
  <w:num w:numId="9" w16cid:durableId="1790663748">
    <w:abstractNumId w:val="2"/>
  </w:num>
  <w:num w:numId="10" w16cid:durableId="675157075">
    <w:abstractNumId w:val="25"/>
  </w:num>
  <w:num w:numId="11" w16cid:durableId="1159032141">
    <w:abstractNumId w:val="9"/>
  </w:num>
  <w:num w:numId="12" w16cid:durableId="452408488">
    <w:abstractNumId w:val="21"/>
  </w:num>
  <w:num w:numId="13" w16cid:durableId="385302307">
    <w:abstractNumId w:val="11"/>
  </w:num>
  <w:num w:numId="14" w16cid:durableId="1071195543">
    <w:abstractNumId w:val="15"/>
  </w:num>
  <w:num w:numId="15" w16cid:durableId="1924289641">
    <w:abstractNumId w:val="5"/>
  </w:num>
  <w:num w:numId="16" w16cid:durableId="593511769">
    <w:abstractNumId w:val="26"/>
  </w:num>
  <w:num w:numId="17" w16cid:durableId="1896698693">
    <w:abstractNumId w:val="19"/>
  </w:num>
  <w:num w:numId="18" w16cid:durableId="1083575657">
    <w:abstractNumId w:val="16"/>
  </w:num>
  <w:num w:numId="19" w16cid:durableId="77948542">
    <w:abstractNumId w:val="13"/>
  </w:num>
  <w:num w:numId="20" w16cid:durableId="1719629150">
    <w:abstractNumId w:val="12"/>
  </w:num>
  <w:num w:numId="21" w16cid:durableId="1621909242">
    <w:abstractNumId w:val="17"/>
  </w:num>
  <w:num w:numId="22" w16cid:durableId="1121532500">
    <w:abstractNumId w:val="20"/>
  </w:num>
  <w:num w:numId="23" w16cid:durableId="373772966">
    <w:abstractNumId w:val="3"/>
  </w:num>
  <w:num w:numId="24" w16cid:durableId="407966097">
    <w:abstractNumId w:val="18"/>
  </w:num>
  <w:num w:numId="25" w16cid:durableId="1195001520">
    <w:abstractNumId w:val="1"/>
  </w:num>
  <w:num w:numId="26" w16cid:durableId="1045521705">
    <w:abstractNumId w:val="7"/>
  </w:num>
  <w:num w:numId="27" w16cid:durableId="165453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a2sLA0s7Q0MDEwMDVV0lEKTi0uzszPAykwqgUAcyIPFywAAAA="/>
  </w:docVars>
  <w:rsids>
    <w:rsidRoot w:val="00E634DF"/>
    <w:rsid w:val="00032EF5"/>
    <w:rsid w:val="00047B4B"/>
    <w:rsid w:val="00071A65"/>
    <w:rsid w:val="00075A07"/>
    <w:rsid w:val="00087822"/>
    <w:rsid w:val="000931EF"/>
    <w:rsid w:val="00112FBD"/>
    <w:rsid w:val="00124F93"/>
    <w:rsid w:val="00127511"/>
    <w:rsid w:val="00151FA9"/>
    <w:rsid w:val="00160D58"/>
    <w:rsid w:val="001C0F07"/>
    <w:rsid w:val="001C3282"/>
    <w:rsid w:val="001D3258"/>
    <w:rsid w:val="001F4F3B"/>
    <w:rsid w:val="00270A33"/>
    <w:rsid w:val="00287773"/>
    <w:rsid w:val="00287A1A"/>
    <w:rsid w:val="0029372C"/>
    <w:rsid w:val="002D796F"/>
    <w:rsid w:val="003278B5"/>
    <w:rsid w:val="003643BD"/>
    <w:rsid w:val="00370259"/>
    <w:rsid w:val="00390E14"/>
    <w:rsid w:val="003C5F01"/>
    <w:rsid w:val="003E63DF"/>
    <w:rsid w:val="003E7C74"/>
    <w:rsid w:val="0043082A"/>
    <w:rsid w:val="004314CA"/>
    <w:rsid w:val="00441DFC"/>
    <w:rsid w:val="00482557"/>
    <w:rsid w:val="00485892"/>
    <w:rsid w:val="00485AAE"/>
    <w:rsid w:val="004A2085"/>
    <w:rsid w:val="004B4B52"/>
    <w:rsid w:val="004C3CD8"/>
    <w:rsid w:val="004F1EFB"/>
    <w:rsid w:val="0054195D"/>
    <w:rsid w:val="005D519A"/>
    <w:rsid w:val="005F6F24"/>
    <w:rsid w:val="0065569A"/>
    <w:rsid w:val="006739F4"/>
    <w:rsid w:val="006F3370"/>
    <w:rsid w:val="00705EDC"/>
    <w:rsid w:val="00762618"/>
    <w:rsid w:val="007A47AA"/>
    <w:rsid w:val="007B040E"/>
    <w:rsid w:val="008B2AFF"/>
    <w:rsid w:val="008D1C45"/>
    <w:rsid w:val="008E3C20"/>
    <w:rsid w:val="008F36FB"/>
    <w:rsid w:val="009165E8"/>
    <w:rsid w:val="009211FD"/>
    <w:rsid w:val="0098440E"/>
    <w:rsid w:val="009918EB"/>
    <w:rsid w:val="009A737B"/>
    <w:rsid w:val="009E6136"/>
    <w:rsid w:val="00A144F8"/>
    <w:rsid w:val="00A373E3"/>
    <w:rsid w:val="00A409A1"/>
    <w:rsid w:val="00A676B1"/>
    <w:rsid w:val="00A72D68"/>
    <w:rsid w:val="00A81F5D"/>
    <w:rsid w:val="00AA26E3"/>
    <w:rsid w:val="00AB3079"/>
    <w:rsid w:val="00AF4C69"/>
    <w:rsid w:val="00B04431"/>
    <w:rsid w:val="00B2178F"/>
    <w:rsid w:val="00BC3FEF"/>
    <w:rsid w:val="00BD5253"/>
    <w:rsid w:val="00C05F75"/>
    <w:rsid w:val="00C256E0"/>
    <w:rsid w:val="00C718D8"/>
    <w:rsid w:val="00C8118F"/>
    <w:rsid w:val="00C95F34"/>
    <w:rsid w:val="00CA550A"/>
    <w:rsid w:val="00CB5686"/>
    <w:rsid w:val="00CC07FE"/>
    <w:rsid w:val="00CE2E35"/>
    <w:rsid w:val="00D0304B"/>
    <w:rsid w:val="00D346C0"/>
    <w:rsid w:val="00D52E7A"/>
    <w:rsid w:val="00D6017E"/>
    <w:rsid w:val="00DB5C0E"/>
    <w:rsid w:val="00DE198F"/>
    <w:rsid w:val="00DF7D59"/>
    <w:rsid w:val="00E61518"/>
    <w:rsid w:val="00E634DF"/>
    <w:rsid w:val="00E92B6E"/>
    <w:rsid w:val="00F248AC"/>
    <w:rsid w:val="00F30089"/>
    <w:rsid w:val="00F3073E"/>
    <w:rsid w:val="00F472E9"/>
    <w:rsid w:val="00FC7A71"/>
    <w:rsid w:val="00FD0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6A236E"/>
  <w15:chartTrackingRefBased/>
  <w15:docId w15:val="{A8524914-04C1-4980-BE20-5169C8F61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3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semiHidden/>
    <w:rsid w:val="007B040E"/>
    <w:rPr>
      <w:color w:val="FF0000"/>
      <w:u w:val="none"/>
    </w:rPr>
  </w:style>
  <w:style w:type="paragraph" w:styleId="ListParagraph">
    <w:name w:val="List Paragraph"/>
    <w:basedOn w:val="Normal"/>
    <w:link w:val="ListParagraphChar"/>
    <w:uiPriority w:val="34"/>
    <w:qFormat/>
    <w:rsid w:val="004F1EFB"/>
    <w:pPr>
      <w:ind w:left="720"/>
      <w:contextualSpacing/>
    </w:pPr>
  </w:style>
  <w:style w:type="paragraph" w:styleId="Header">
    <w:name w:val="header"/>
    <w:basedOn w:val="Normal"/>
    <w:link w:val="HeaderChar"/>
    <w:uiPriority w:val="99"/>
    <w:unhideWhenUsed/>
    <w:rsid w:val="002937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372C"/>
  </w:style>
  <w:style w:type="paragraph" w:styleId="Footer">
    <w:name w:val="footer"/>
    <w:basedOn w:val="Normal"/>
    <w:link w:val="FooterChar"/>
    <w:uiPriority w:val="99"/>
    <w:unhideWhenUsed/>
    <w:rsid w:val="002937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372C"/>
  </w:style>
  <w:style w:type="character" w:styleId="UnresolvedMention">
    <w:name w:val="Unresolved Mention"/>
    <w:basedOn w:val="DefaultParagraphFont"/>
    <w:uiPriority w:val="99"/>
    <w:semiHidden/>
    <w:unhideWhenUsed/>
    <w:rsid w:val="00160D58"/>
    <w:rPr>
      <w:color w:val="605E5C"/>
      <w:shd w:val="clear" w:color="auto" w:fill="E1DFDD"/>
    </w:rPr>
  </w:style>
  <w:style w:type="character" w:customStyle="1" w:styleId="ListParagraphChar">
    <w:name w:val="List Paragraph Char"/>
    <w:basedOn w:val="DefaultParagraphFont"/>
    <w:link w:val="ListParagraph"/>
    <w:uiPriority w:val="34"/>
    <w:locked/>
    <w:rsid w:val="00441DFC"/>
  </w:style>
  <w:style w:type="character" w:styleId="CommentReference">
    <w:name w:val="annotation reference"/>
    <w:basedOn w:val="DefaultParagraphFont"/>
    <w:uiPriority w:val="99"/>
    <w:semiHidden/>
    <w:unhideWhenUsed/>
    <w:rsid w:val="00441DFC"/>
    <w:rPr>
      <w:sz w:val="16"/>
      <w:szCs w:val="16"/>
    </w:rPr>
  </w:style>
  <w:style w:type="paragraph" w:styleId="CommentText">
    <w:name w:val="annotation text"/>
    <w:basedOn w:val="Normal"/>
    <w:link w:val="CommentTextChar"/>
    <w:uiPriority w:val="99"/>
    <w:unhideWhenUsed/>
    <w:rsid w:val="00441DFC"/>
    <w:pPr>
      <w:suppressAutoHyphens/>
      <w:spacing w:after="0" w:line="240" w:lineRule="auto"/>
    </w:pPr>
    <w:rPr>
      <w:rFonts w:ascii="Arial" w:eastAsia="Times" w:hAnsi="Arial" w:cs="Times New Roman"/>
      <w:sz w:val="20"/>
      <w:szCs w:val="20"/>
      <w:lang w:eastAsia="en-GB"/>
    </w:rPr>
  </w:style>
  <w:style w:type="character" w:customStyle="1" w:styleId="CommentTextChar">
    <w:name w:val="Comment Text Char"/>
    <w:basedOn w:val="DefaultParagraphFont"/>
    <w:link w:val="CommentText"/>
    <w:uiPriority w:val="99"/>
    <w:rsid w:val="00441DFC"/>
    <w:rPr>
      <w:rFonts w:ascii="Arial" w:eastAsia="Times" w:hAnsi="Arial" w:cs="Times New Roman"/>
      <w:sz w:val="20"/>
      <w:szCs w:val="20"/>
      <w:lang w:eastAsia="en-GB"/>
    </w:rPr>
  </w:style>
  <w:style w:type="paragraph" w:styleId="BodyText">
    <w:name w:val="Body Text"/>
    <w:basedOn w:val="Normal"/>
    <w:link w:val="BodyTextChar"/>
    <w:rsid w:val="00441DFC"/>
    <w:pPr>
      <w:tabs>
        <w:tab w:val="left" w:pos="340"/>
      </w:tabs>
      <w:suppressAutoHyphens/>
      <w:spacing w:after="140" w:line="300" w:lineRule="atLeast"/>
    </w:pPr>
    <w:rPr>
      <w:rFonts w:ascii="Arial" w:eastAsia="Times" w:hAnsi="Arial" w:cs="Times New Roman"/>
      <w:szCs w:val="20"/>
      <w:lang w:eastAsia="en-GB"/>
    </w:rPr>
  </w:style>
  <w:style w:type="character" w:customStyle="1" w:styleId="BodyTextChar">
    <w:name w:val="Body Text Char"/>
    <w:basedOn w:val="DefaultParagraphFont"/>
    <w:link w:val="BodyText"/>
    <w:rsid w:val="00441DFC"/>
    <w:rPr>
      <w:rFonts w:ascii="Arial" w:eastAsia="Times" w:hAnsi="Arial" w:cs="Times New Roman"/>
      <w:szCs w:val="20"/>
      <w:lang w:eastAsia="en-GB"/>
    </w:rPr>
  </w:style>
  <w:style w:type="paragraph" w:styleId="ListBullet">
    <w:name w:val="List Bullet"/>
    <w:basedOn w:val="Normal"/>
    <w:rsid w:val="00762618"/>
    <w:pPr>
      <w:numPr>
        <w:numId w:val="23"/>
      </w:numPr>
      <w:tabs>
        <w:tab w:val="left" w:pos="567"/>
        <w:tab w:val="left" w:pos="794"/>
      </w:tabs>
      <w:suppressAutoHyphens/>
      <w:spacing w:after="140" w:line="300" w:lineRule="atLeast"/>
    </w:pPr>
    <w:rPr>
      <w:rFonts w:ascii="Arial" w:eastAsia="Times" w:hAnsi="Arial"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dcross.org.uk/principl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edcross.org.uk/about-us/how-we-are-run/our-policies/equality-and-diversit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1160</Words>
  <Characters>6617</Characters>
  <Application>Microsoft Office Word</Application>
  <DocSecurity>4</DocSecurity>
  <Lines>286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Lucey</dc:creator>
  <cp:keywords/>
  <dc:description/>
  <cp:lastModifiedBy>Danielle Butler</cp:lastModifiedBy>
  <cp:revision>2</cp:revision>
  <dcterms:created xsi:type="dcterms:W3CDTF">2026-02-16T11:44:00Z</dcterms:created>
  <dcterms:modified xsi:type="dcterms:W3CDTF">2026-02-16T11:44:00Z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e84dc5db9a040733111b83361955b65b30b2276d3d20773bf0864e1163f572b7</vt:lpwstr>
  </property>
</Properties>
</file>